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7C" w:rsidRPr="00816122" w:rsidRDefault="00A241FD" w:rsidP="00151C7C">
      <w:pPr>
        <w:spacing w:after="0" w:line="240" w:lineRule="auto"/>
        <w:jc w:val="center"/>
        <w:rPr>
          <w:rFonts w:ascii="Baskerville Old Face" w:eastAsia="Calibri" w:hAnsi="Baskerville Old Face"/>
          <w:b/>
          <w:color w:val="2F5496"/>
          <w:sz w:val="28"/>
          <w:szCs w:val="28"/>
          <w:lang w:val="es-DO"/>
        </w:rPr>
      </w:pPr>
      <w:r>
        <w:rPr>
          <w:rFonts w:ascii="Baskerville Old Face" w:eastAsia="Times New Roman" w:hAnsi="Baskerville Old Face"/>
          <w:b/>
          <w:color w:val="2F5496"/>
          <w:sz w:val="28"/>
          <w:szCs w:val="28"/>
          <w:lang w:val="es-DO"/>
        </w:rPr>
        <w:t xml:space="preserve">Capítulo </w:t>
      </w:r>
      <w:r w:rsidR="00433538">
        <w:rPr>
          <w:rFonts w:ascii="Baskerville Old Face" w:eastAsia="Times New Roman" w:hAnsi="Baskerville Old Face"/>
          <w:b/>
          <w:color w:val="2F5496"/>
          <w:sz w:val="28"/>
          <w:szCs w:val="28"/>
          <w:lang w:val="es-DO"/>
        </w:rPr>
        <w:t>7</w:t>
      </w:r>
      <w:r w:rsidR="00151C7C" w:rsidRPr="00816122">
        <w:rPr>
          <w:rFonts w:ascii="Baskerville Old Face" w:eastAsia="Times New Roman" w:hAnsi="Baskerville Old Face"/>
          <w:b/>
          <w:color w:val="2F5496"/>
          <w:sz w:val="28"/>
          <w:szCs w:val="28"/>
          <w:lang w:val="es-DO"/>
        </w:rPr>
        <w:t>, “</w:t>
      </w:r>
      <w:r w:rsidR="00433538">
        <w:rPr>
          <w:rFonts w:ascii="Baskerville Old Face" w:eastAsia="Times New Roman" w:hAnsi="Baskerville Old Face"/>
          <w:b/>
          <w:color w:val="2F5496"/>
          <w:sz w:val="28"/>
          <w:szCs w:val="28"/>
          <w:lang w:val="es-DO"/>
        </w:rPr>
        <w:t>Fortalecer la educación de los hijos</w:t>
      </w:r>
      <w:r w:rsidR="005E27FD">
        <w:rPr>
          <w:rFonts w:ascii="Baskerville Old Face" w:eastAsia="Times New Roman" w:hAnsi="Baskerville Old Face"/>
          <w:b/>
          <w:color w:val="2F5496"/>
          <w:sz w:val="28"/>
          <w:szCs w:val="28"/>
          <w:lang w:val="es-DO"/>
        </w:rPr>
        <w:t>”</w:t>
      </w:r>
    </w:p>
    <w:p w:rsidR="00151C7C" w:rsidRDefault="00151C7C" w:rsidP="00FE6441">
      <w:pPr>
        <w:spacing w:after="0" w:line="240" w:lineRule="auto"/>
        <w:rPr>
          <w:rFonts w:ascii="Baskerville Old Face" w:eastAsia="Calibri" w:hAnsi="Baskerville Old Face"/>
          <w:b/>
          <w:sz w:val="24"/>
          <w:szCs w:val="24"/>
          <w:lang w:val="es-DO"/>
        </w:rPr>
      </w:pPr>
    </w:p>
    <w:p w:rsidR="00FE6441" w:rsidRPr="00FE6441" w:rsidRDefault="00A241FD" w:rsidP="00021EA7">
      <w:pPr>
        <w:spacing w:after="0" w:line="240" w:lineRule="auto"/>
        <w:jc w:val="both"/>
        <w:rPr>
          <w:rFonts w:ascii="Baskerville Old Face" w:eastAsia="Calibri" w:hAnsi="Baskerville Old Face"/>
          <w:b/>
          <w:sz w:val="24"/>
          <w:szCs w:val="24"/>
          <w:lang w:val="es-DO"/>
        </w:rPr>
      </w:pPr>
      <w:r>
        <w:rPr>
          <w:rFonts w:ascii="Baskerville Old Face" w:eastAsia="Calibri" w:hAnsi="Baskerville Old Face"/>
          <w:b/>
          <w:sz w:val="24"/>
          <w:szCs w:val="24"/>
          <w:lang w:val="es-DO"/>
        </w:rPr>
        <w:t>Introducción</w:t>
      </w:r>
    </w:p>
    <w:p w:rsidR="00FE6441" w:rsidRDefault="00FE6441" w:rsidP="00021EA7">
      <w:pPr>
        <w:autoSpaceDE w:val="0"/>
        <w:autoSpaceDN w:val="0"/>
        <w:adjustRightInd w:val="0"/>
        <w:spacing w:after="0" w:line="240" w:lineRule="auto"/>
        <w:jc w:val="both"/>
        <w:rPr>
          <w:rFonts w:ascii="Baskerville Old Face" w:hAnsi="Baskerville Old Face" w:cs="Tahoma"/>
          <w:sz w:val="24"/>
          <w:szCs w:val="24"/>
          <w:lang w:val="es-DO"/>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Este capítulo está dedicado a la educación de los hijos. Su formación ética, el valor de la sanción como estímulo, la educación sexual, la transmisión de la fe y la vida familiar como espacio educativo.</w:t>
      </w:r>
    </w:p>
    <w:p w:rsidR="00433538" w:rsidRPr="00433538" w:rsidRDefault="00433538" w:rsidP="00433538">
      <w:pPr>
        <w:pStyle w:val="Sinespaciado"/>
        <w:ind w:right="-720"/>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 xml:space="preserve">El Papa Francisco afirma claramente que “la obsesión no es educativa y no se puede tener un control de todas las situaciones por las que podría llegar a pasar un hijo. Si los padres están obsesionados por saber dónde está su hijo y por controlar todos sus movimientos, solamente lograrán dominar su espacio, no lo educarán, no lo fortalecerán, no lo prepararán para enfrentar los desafíos. Lo importante es generar en el hijo, con mucho amor, procesos de maduración de su libertad, de capacitación, de crecimiento integral, de cultivo de la auténtica autonomía. </w:t>
      </w:r>
    </w:p>
    <w:p w:rsidR="00433538" w:rsidRPr="00433538" w:rsidRDefault="00433538" w:rsidP="00433538">
      <w:pPr>
        <w:pStyle w:val="Sinespaciado"/>
        <w:ind w:right="-720"/>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En la sección dedicada a la educación sexual titulada: “Sí, a la educación sexual”, se nos pregunta “si nuestras instituciones educativas han asumido este desafío…, en una época en que se tiende a banalizar y a empobrecer la sexualidad, “la educación sexual debe realizarse en el marco de una educación al amor, a la recíproca donación”.</w:t>
      </w:r>
      <w:r>
        <w:rPr>
          <w:rFonts w:ascii="Baskerville Old Face" w:hAnsi="Baskerville Old Face" w:cs="Arial"/>
          <w:sz w:val="24"/>
          <w:szCs w:val="24"/>
        </w:rPr>
        <w:t xml:space="preserve"> </w:t>
      </w:r>
      <w:r w:rsidRPr="00433538">
        <w:rPr>
          <w:rFonts w:ascii="Baskerville Old Face" w:hAnsi="Baskerville Old Face" w:cs="Arial"/>
          <w:sz w:val="24"/>
          <w:szCs w:val="24"/>
        </w:rPr>
        <w:t xml:space="preserve">Resalta la expresión “sexo seguro”, porque transmite una actitud negativa hacia la finalidad procreativa natural de la sexualidad, como si un posible hijo fuera un enemigo del cual hay que protegerse. De esta manera se promueve la agresividad narcisista en lugar de la acogida. </w:t>
      </w:r>
    </w:p>
    <w:p w:rsidR="00167CAB" w:rsidRPr="00396A01" w:rsidRDefault="00167CAB" w:rsidP="00021EA7">
      <w:pPr>
        <w:jc w:val="both"/>
        <w:rPr>
          <w:rFonts w:ascii="Baskerville Old Face" w:hAnsi="Baskerville Old Face"/>
          <w:sz w:val="24"/>
          <w:szCs w:val="24"/>
          <w:lang w:val="es-DO"/>
        </w:rPr>
      </w:pPr>
    </w:p>
    <w:p w:rsidR="00396A01" w:rsidRPr="00F24B94" w:rsidRDefault="00816122" w:rsidP="00396A01">
      <w:pPr>
        <w:rPr>
          <w:rFonts w:ascii="Baskerville Old Face" w:hAnsi="Baskerville Old Face"/>
          <w:b/>
          <w:sz w:val="24"/>
          <w:szCs w:val="24"/>
          <w:lang w:val="es-ES"/>
        </w:rPr>
      </w:pPr>
      <w:r>
        <w:rPr>
          <w:rFonts w:ascii="Baskerville Old Face" w:eastAsia="Times New Roman" w:hAnsi="Baskerville Old Face"/>
          <w:b/>
          <w:color w:val="C00000"/>
          <w:sz w:val="26"/>
          <w:szCs w:val="26"/>
          <w:lang w:val="es-DO"/>
        </w:rPr>
        <w:t>1</w:t>
      </w:r>
      <w:r w:rsidR="00FE6441" w:rsidRPr="00952CD4">
        <w:rPr>
          <w:rFonts w:ascii="Baskerville Old Face" w:eastAsia="Times New Roman" w:hAnsi="Baskerville Old Face"/>
          <w:b/>
          <w:color w:val="C00000"/>
          <w:sz w:val="26"/>
          <w:szCs w:val="26"/>
          <w:lang w:val="es-DO"/>
        </w:rPr>
        <w:t>a</w:t>
      </w:r>
      <w:r w:rsidR="00F71AFC" w:rsidRPr="00952CD4">
        <w:rPr>
          <w:rFonts w:ascii="Baskerville Old Face" w:eastAsia="Times New Roman" w:hAnsi="Baskerville Old Face"/>
          <w:b/>
          <w:color w:val="C00000"/>
          <w:sz w:val="26"/>
          <w:szCs w:val="26"/>
          <w:lang w:val="es-DO"/>
        </w:rPr>
        <w:t xml:space="preserve"> Semana.</w:t>
      </w:r>
      <w:r w:rsidR="00F71AFC" w:rsidRPr="002D0B0A">
        <w:rPr>
          <w:rFonts w:ascii="Baskerville Old Face" w:eastAsia="Times New Roman" w:hAnsi="Baskerville Old Face"/>
          <w:b/>
          <w:color w:val="C00000"/>
          <w:sz w:val="24"/>
          <w:szCs w:val="24"/>
          <w:lang w:val="es-DO"/>
        </w:rPr>
        <w:t xml:space="preserve"> </w:t>
      </w:r>
      <w:r w:rsidR="00044C1B">
        <w:rPr>
          <w:rFonts w:ascii="Baskerville Old Face" w:eastAsia="Times New Roman" w:hAnsi="Baskerville Old Face"/>
          <w:b/>
          <w:color w:val="C00000"/>
          <w:sz w:val="24"/>
          <w:szCs w:val="24"/>
          <w:lang w:val="es-DO"/>
        </w:rPr>
        <w:t xml:space="preserve"> </w:t>
      </w:r>
      <w:r w:rsidR="00433538">
        <w:rPr>
          <w:rFonts w:ascii="Baskerville Old Face" w:eastAsia="Times New Roman" w:hAnsi="Baskerville Old Face"/>
          <w:b/>
          <w:color w:val="1F497D"/>
          <w:sz w:val="26"/>
          <w:szCs w:val="26"/>
          <w:lang w:val="es-DO"/>
        </w:rPr>
        <w:t>¿Donde están los hijos?</w:t>
      </w:r>
      <w:r w:rsidR="00396A01">
        <w:rPr>
          <w:rFonts w:ascii="Baskerville Old Face" w:eastAsia="Times New Roman" w:hAnsi="Baskerville Old Face"/>
          <w:b/>
          <w:color w:val="1F497D"/>
          <w:sz w:val="26"/>
          <w:szCs w:val="26"/>
          <w:lang w:val="es-DO"/>
        </w:rPr>
        <w:t xml:space="preserve"> (Num. </w:t>
      </w:r>
      <w:r w:rsidR="00433538">
        <w:rPr>
          <w:rFonts w:ascii="Baskerville Old Face" w:eastAsia="Times New Roman" w:hAnsi="Baskerville Old Face"/>
          <w:b/>
          <w:color w:val="1F497D"/>
          <w:sz w:val="26"/>
          <w:szCs w:val="26"/>
          <w:lang w:val="es-DO"/>
        </w:rPr>
        <w:t>260-273</w:t>
      </w:r>
      <w:r w:rsidR="00396A01">
        <w:rPr>
          <w:rFonts w:ascii="Baskerville Old Face" w:eastAsia="Times New Roman" w:hAnsi="Baskerville Old Face"/>
          <w:b/>
          <w:color w:val="1F497D"/>
          <w:sz w:val="26"/>
          <w:szCs w:val="26"/>
          <w:lang w:val="es-DO"/>
        </w:rPr>
        <w:t>)</w:t>
      </w:r>
    </w:p>
    <w:p w:rsidR="00F71AFC" w:rsidRPr="002D0B0A" w:rsidRDefault="00556010" w:rsidP="00396A01">
      <w:pPr>
        <w:rPr>
          <w:rFonts w:ascii="Baskerville Old Face" w:hAnsi="Baskerville Old Face"/>
          <w:b/>
          <w:lang/>
        </w:rPr>
      </w:pPr>
      <w:r>
        <w:rPr>
          <w:rFonts w:ascii="Baskerville Old Face" w:eastAsia="Times New Roman" w:hAnsi="Baskerville Old Face"/>
          <w:b/>
          <w:color w:val="000000"/>
          <w:sz w:val="24"/>
          <w:szCs w:val="24"/>
          <w:lang w:val="es-DO"/>
        </w:rPr>
        <w:t>Not</w:t>
      </w:r>
      <w:r w:rsidR="00F71AFC" w:rsidRPr="002D0B0A">
        <w:rPr>
          <w:rFonts w:ascii="Baskerville Old Face" w:eastAsia="Times New Roman" w:hAnsi="Baskerville Old Face"/>
          <w:b/>
          <w:color w:val="000000"/>
          <w:sz w:val="24"/>
          <w:szCs w:val="24"/>
          <w:lang w:val="es-DO"/>
        </w:rPr>
        <w:t>as de referencia para el catequista.</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Dios nos ha permitido la gran alegría de ser padres. A veces vemos a nuestros hijos como una propiedad privada, sobre la que podemos disponer según nuestro criterio. Nos cuesta verlos crecer y aceptar que ya no son los pequeños que dependían totalmente de nosotros. Como padres, desempeñamos el papel de formadores de personas, a través del testimonio, la convivencia, el acompañamiento, el consejo, la educación en los valores éticos, morales y cristianos. Descubrimos y tenemos que aceptar que son personas independientes, con sus propios ideales y con los mismos deseos que también tuvimos de aprender a volar, de ser autónomos, tomar nuestras propias decisiones, enamorarnos, sufrir desilusiones, fracasos, caer y volver a levantarnos.</w:t>
      </w:r>
    </w:p>
    <w:p w:rsidR="00433538" w:rsidRPr="00433538" w:rsidRDefault="00433538" w:rsidP="00433538">
      <w:pPr>
        <w:pStyle w:val="Sinespaciado"/>
        <w:ind w:right="-720"/>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Como padres, quisiéramos evitarles a nuestros hijos el sufrimiento en todos los aspectos y a veces olvidamos que el verdadero protector de nuestros hijos es el Señor Jesús. En diversos episodios de nuestra vida hemos sentido la protección divina, de la misma manera nuestros hijos serán protegidos por El.</w:t>
      </w:r>
    </w:p>
    <w:p w:rsidR="00433538" w:rsidRPr="00433538" w:rsidRDefault="00433538" w:rsidP="00433538">
      <w:pPr>
        <w:pStyle w:val="Sinespaciado"/>
        <w:ind w:right="15"/>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 xml:space="preserve">Nuestro papel como formadores de personas, tiene una faceta muy importante, que es permitir que nuestros hijos manejen situaciones de apremio para que formen su carácter, adquieran seguridad en si </w:t>
      </w:r>
      <w:r w:rsidRPr="00433538">
        <w:rPr>
          <w:rFonts w:ascii="Baskerville Old Face" w:hAnsi="Baskerville Old Face" w:cs="Arial"/>
          <w:sz w:val="24"/>
          <w:szCs w:val="24"/>
        </w:rPr>
        <w:lastRenderedPageBreak/>
        <w:t>mismos y en un futuro no se derrumben ante el primer obstáculo.</w:t>
      </w:r>
    </w:p>
    <w:p w:rsidR="00433538" w:rsidRPr="00433538" w:rsidRDefault="00433538" w:rsidP="00433538">
      <w:pPr>
        <w:pStyle w:val="Sinespaciado"/>
        <w:ind w:right="-720"/>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 xml:space="preserve">Al igual que el águila enseña a volar a sus polluelos, obligándolos a salir del nido, lanzándolos al vacío y volando cerca de ellos para rescatarlos, hasta que el aguilucho aprende que si extiende las alas podrá volar y que si las agita, podrá controlar su vuelo, de la misma manera nosotros, como padres, debemos estar cerca, pero dejándolos crecer en experiencia y en conocimiento de si mismos. </w:t>
      </w:r>
    </w:p>
    <w:p w:rsidR="00433538" w:rsidRPr="00433538" w:rsidRDefault="00433538" w:rsidP="00433538">
      <w:pPr>
        <w:pStyle w:val="Sinespaciado"/>
        <w:ind w:right="15"/>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La mejor estrategia es el diálogo, transmitirles nuestra experiencia, advertirles de los peligros que nosotros vemos y demostrarles que confiamos en ellos, que reconocemos que son personas y que como tales se pueden equivocar, pueden fallar.</w:t>
      </w:r>
    </w:p>
    <w:p w:rsidR="00433538" w:rsidRPr="00433538" w:rsidRDefault="00433538" w:rsidP="00433538">
      <w:pPr>
        <w:pStyle w:val="Sinespaciado"/>
        <w:ind w:right="15"/>
        <w:jc w:val="both"/>
        <w:rPr>
          <w:rFonts w:ascii="Baskerville Old Face" w:hAnsi="Baskerville Old Face" w:cs="Arial"/>
          <w:sz w:val="24"/>
          <w:szCs w:val="24"/>
        </w:rPr>
      </w:pPr>
    </w:p>
    <w:p w:rsidR="00A650B4" w:rsidRPr="00A650B4" w:rsidRDefault="00A650B4" w:rsidP="00A650B4">
      <w:pPr>
        <w:pStyle w:val="Sinespaciado"/>
        <w:ind w:right="-720"/>
        <w:jc w:val="both"/>
        <w:rPr>
          <w:rFonts w:ascii="Baskerville Old Face" w:hAnsi="Baskerville Old Face" w:cs="Arial"/>
          <w:b/>
          <w:sz w:val="24"/>
          <w:szCs w:val="24"/>
        </w:rPr>
      </w:pPr>
      <w:r w:rsidRPr="00A650B4">
        <w:rPr>
          <w:rFonts w:ascii="Baskerville Old Face" w:hAnsi="Baskerville Old Face" w:cs="Arial"/>
          <w:b/>
          <w:sz w:val="24"/>
          <w:szCs w:val="24"/>
        </w:rPr>
        <w:t>Lecturas para Reflexionar:</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 xml:space="preserve">(Colosenses 3:21 / Proverbios 22:6 / Efesios 6:4 / Deuteronomio 11:18-19). </w:t>
      </w:r>
    </w:p>
    <w:p w:rsidR="00433538" w:rsidRPr="00433538" w:rsidRDefault="00433538" w:rsidP="00433538">
      <w:pPr>
        <w:pStyle w:val="Sinespaciado"/>
        <w:ind w:right="15"/>
        <w:jc w:val="both"/>
        <w:rPr>
          <w:rFonts w:ascii="Baskerville Old Face" w:hAnsi="Baskerville Old Face" w:cs="Arial"/>
          <w:sz w:val="24"/>
          <w:szCs w:val="24"/>
        </w:rPr>
      </w:pPr>
    </w:p>
    <w:p w:rsidR="00433538" w:rsidRPr="00433538" w:rsidRDefault="00433538" w:rsidP="00433538">
      <w:pPr>
        <w:pStyle w:val="Sinespaciado"/>
        <w:ind w:right="15"/>
        <w:jc w:val="both"/>
        <w:rPr>
          <w:rFonts w:ascii="Baskerville Old Face" w:hAnsi="Baskerville Old Face" w:cs="Arial"/>
          <w:b/>
          <w:sz w:val="24"/>
          <w:szCs w:val="24"/>
        </w:rPr>
      </w:pPr>
      <w:r w:rsidRPr="00433538">
        <w:rPr>
          <w:rFonts w:ascii="Baskerville Old Face" w:hAnsi="Baskerville Old Face" w:cs="Arial"/>
          <w:b/>
          <w:sz w:val="24"/>
          <w:szCs w:val="24"/>
        </w:rPr>
        <w:t>Diálogo:</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¿Puedes decir que estabas preparado (a) para asumir el papel de padre o de madre educador (a) de tus hijos?</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 xml:space="preserve">¿Has dado gracias a Dios por tus hijos? </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¿En qué áreas no confías en tus hijos?, ¿Por qué?</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¿Quiénes se están ocupando de proporcionarles diversión y entretenimiento a tus hijos?</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¿Con quiénes están nuestros hijos para que los guíen en su tiempo libre?</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Cuando yo muera, ¿Cómo creo que me van a recordar mis hijos?</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¿De qué manera podrías generar confianza en tus hijos?, Explicar</w:t>
      </w:r>
    </w:p>
    <w:p w:rsidR="00433538" w:rsidRPr="00433538" w:rsidRDefault="00433538" w:rsidP="00433538">
      <w:pPr>
        <w:pStyle w:val="Sinespaciado"/>
        <w:ind w:right="15"/>
        <w:jc w:val="both"/>
        <w:rPr>
          <w:rFonts w:ascii="Baskerville Old Face" w:hAnsi="Baskerville Old Face" w:cs="Arial"/>
          <w:sz w:val="24"/>
          <w:szCs w:val="24"/>
        </w:rPr>
      </w:pPr>
      <w:r w:rsidRPr="00433538">
        <w:rPr>
          <w:rFonts w:ascii="Baskerville Old Face" w:hAnsi="Baskerville Old Face" w:cs="Arial"/>
          <w:sz w:val="24"/>
          <w:szCs w:val="24"/>
        </w:rPr>
        <w:t>¿Crees que la mayoría de los casos de antisociales se debe a la deficiente formación recibida en el hogar?, ¿Por qué?</w:t>
      </w:r>
    </w:p>
    <w:p w:rsidR="00433538" w:rsidRDefault="00433538" w:rsidP="00F24B94">
      <w:pPr>
        <w:rPr>
          <w:rFonts w:ascii="Baskerville Old Face" w:eastAsia="Times New Roman" w:hAnsi="Baskerville Old Face"/>
          <w:b/>
          <w:color w:val="C00000"/>
          <w:sz w:val="26"/>
          <w:szCs w:val="26"/>
          <w:lang w:val="es-DO"/>
        </w:rPr>
      </w:pPr>
    </w:p>
    <w:p w:rsidR="00F24B94" w:rsidRDefault="00952CD4" w:rsidP="00F24B94">
      <w:pPr>
        <w:rPr>
          <w:rFonts w:ascii="Baskerville Old Face" w:eastAsia="Times New Roman" w:hAnsi="Baskerville Old Face"/>
          <w:b/>
          <w:color w:val="1F497D"/>
          <w:sz w:val="26"/>
          <w:szCs w:val="26"/>
          <w:lang w:val="es-DO"/>
        </w:rPr>
      </w:pPr>
      <w:r w:rsidRPr="00952CD4">
        <w:rPr>
          <w:rFonts w:ascii="Baskerville Old Face" w:eastAsia="Times New Roman" w:hAnsi="Baskerville Old Face"/>
          <w:b/>
          <w:color w:val="C00000"/>
          <w:sz w:val="26"/>
          <w:szCs w:val="26"/>
          <w:lang w:val="es-DO"/>
        </w:rPr>
        <w:t>2</w:t>
      </w:r>
      <w:r w:rsidR="00136EAA" w:rsidRPr="00952CD4">
        <w:rPr>
          <w:rFonts w:ascii="Baskerville Old Face" w:eastAsia="Times New Roman" w:hAnsi="Baskerville Old Face"/>
          <w:b/>
          <w:color w:val="C00000"/>
          <w:sz w:val="26"/>
          <w:szCs w:val="26"/>
          <w:lang w:val="es-DO"/>
        </w:rPr>
        <w:t>a</w:t>
      </w:r>
      <w:r>
        <w:rPr>
          <w:rFonts w:ascii="Baskerville Old Face" w:eastAsia="Times New Roman" w:hAnsi="Baskerville Old Face"/>
          <w:b/>
          <w:color w:val="C00000"/>
          <w:sz w:val="26"/>
          <w:szCs w:val="26"/>
          <w:lang w:val="es-DO"/>
        </w:rPr>
        <w:t xml:space="preserve"> </w:t>
      </w:r>
      <w:r w:rsidR="00136EAA" w:rsidRPr="00952CD4">
        <w:rPr>
          <w:rFonts w:ascii="Baskerville Old Face" w:eastAsia="Times New Roman" w:hAnsi="Baskerville Old Face"/>
          <w:b/>
          <w:color w:val="C00000"/>
          <w:sz w:val="26"/>
          <w:szCs w:val="26"/>
          <w:lang w:val="es-DO"/>
        </w:rPr>
        <w:t xml:space="preserve">Semana. </w:t>
      </w:r>
      <w:r w:rsidR="00433538">
        <w:rPr>
          <w:rFonts w:ascii="Baskerville Old Face" w:eastAsia="Times New Roman" w:hAnsi="Baskerville Old Face"/>
          <w:b/>
          <w:color w:val="1F497D"/>
          <w:sz w:val="26"/>
          <w:szCs w:val="26"/>
          <w:lang w:val="es-DO"/>
        </w:rPr>
        <w:t>La vida familiar como contexto educativo</w:t>
      </w:r>
      <w:r w:rsidR="00F35958">
        <w:rPr>
          <w:rFonts w:ascii="Baskerville Old Face" w:eastAsia="Times New Roman" w:hAnsi="Baskerville Old Face"/>
          <w:b/>
          <w:color w:val="1F497D"/>
          <w:sz w:val="26"/>
          <w:szCs w:val="26"/>
          <w:lang w:val="es-DO"/>
        </w:rPr>
        <w:t xml:space="preserve"> (Num. </w:t>
      </w:r>
      <w:r w:rsidR="00A650B4">
        <w:rPr>
          <w:rFonts w:ascii="Baskerville Old Face" w:eastAsia="Times New Roman" w:hAnsi="Baskerville Old Face"/>
          <w:b/>
          <w:color w:val="1F497D"/>
          <w:sz w:val="26"/>
          <w:szCs w:val="26"/>
          <w:lang w:val="es-DO"/>
        </w:rPr>
        <w:t>2</w:t>
      </w:r>
      <w:r w:rsidR="00433538">
        <w:rPr>
          <w:rFonts w:ascii="Baskerville Old Face" w:eastAsia="Times New Roman" w:hAnsi="Baskerville Old Face"/>
          <w:b/>
          <w:color w:val="1F497D"/>
          <w:sz w:val="26"/>
          <w:szCs w:val="26"/>
          <w:lang w:val="es-DO"/>
        </w:rPr>
        <w:t>74-290</w:t>
      </w:r>
      <w:r w:rsidR="00F35958">
        <w:rPr>
          <w:rFonts w:ascii="Baskerville Old Face" w:eastAsia="Times New Roman" w:hAnsi="Baskerville Old Face"/>
          <w:b/>
          <w:color w:val="1F497D"/>
          <w:sz w:val="26"/>
          <w:szCs w:val="26"/>
          <w:lang w:val="es-DO"/>
        </w:rPr>
        <w:t>)</w:t>
      </w:r>
    </w:p>
    <w:p w:rsidR="00136EAA" w:rsidRPr="002D0B0A" w:rsidRDefault="00136EAA" w:rsidP="00021EA7">
      <w:pPr>
        <w:spacing w:after="0"/>
        <w:jc w:val="both"/>
        <w:rPr>
          <w:rFonts w:ascii="Baskerville Old Face" w:hAnsi="Baskerville Old Face"/>
          <w:b/>
          <w:lang/>
        </w:rPr>
      </w:pPr>
      <w:r>
        <w:rPr>
          <w:rFonts w:ascii="Baskerville Old Face" w:eastAsia="Times New Roman" w:hAnsi="Baskerville Old Face"/>
          <w:b/>
          <w:color w:val="000000"/>
          <w:sz w:val="24"/>
          <w:szCs w:val="24"/>
          <w:lang w:val="es-DO"/>
        </w:rPr>
        <w:t>Not</w:t>
      </w:r>
      <w:r w:rsidRPr="002D0B0A">
        <w:rPr>
          <w:rFonts w:ascii="Baskerville Old Face" w:eastAsia="Times New Roman" w:hAnsi="Baskerville Old Face"/>
          <w:b/>
          <w:color w:val="000000"/>
          <w:sz w:val="24"/>
          <w:szCs w:val="24"/>
          <w:lang w:val="es-DO"/>
        </w:rPr>
        <w:t>as de referencia para el catequista.</w:t>
      </w: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r w:rsidRPr="00433538">
        <w:rPr>
          <w:rFonts w:ascii="Baskerville Old Face" w:hAnsi="Baskerville Old Face" w:cs="Arial"/>
          <w:sz w:val="24"/>
          <w:szCs w:val="24"/>
        </w:rPr>
        <w:t>Los padres son para sus hijos los primeros predicadores y educadores de la fe; los forman con sus palabras y ejemplos para la vida cristiana y apostólica. Les ayudan prudentemente a elegir su vocación.</w:t>
      </w: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r w:rsidRPr="00433538">
        <w:rPr>
          <w:rFonts w:ascii="Baskerville Old Face" w:hAnsi="Baskerville Old Face" w:cs="Arial"/>
          <w:sz w:val="24"/>
          <w:szCs w:val="24"/>
        </w:rPr>
        <w:t>El hijo es un ser comunitario y social y por lo tanto no puede estar ajeno al ambiente, en que vive. Debe compartir los problemas, necesidades, urgencias, fracasos o triunfos de la sociedad. Por eso los padres están obligados a fomentar en sus hijos las virtudes sociales que los forman para la convivencia equilibrada, la justicia, el respeto a los valores personales y el amor, despreciando todo desamor, venganzas, odios políticos, rechazos raciales, etc.</w:t>
      </w: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r w:rsidRPr="00433538">
        <w:rPr>
          <w:rFonts w:ascii="Baskerville Old Face" w:hAnsi="Baskerville Old Face" w:cs="Arial"/>
          <w:sz w:val="24"/>
          <w:szCs w:val="24"/>
        </w:rPr>
        <w:t>Los padres deben ser educadores de los valores biológicos del hijo: sentido del cuerpo como dimensión significante de la persona; sentido de la sexualidad como expresión de la propia personalidad; vocación del hombre y la mujer hacia unas relaciones complementarias.</w:t>
      </w: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r w:rsidRPr="00433538">
        <w:rPr>
          <w:rFonts w:ascii="Baskerville Old Face" w:hAnsi="Baskerville Old Face" w:cs="Arial"/>
          <w:sz w:val="24"/>
          <w:szCs w:val="24"/>
        </w:rPr>
        <w:lastRenderedPageBreak/>
        <w:t>La educación sexual debe ser: positiva, clara y sencilla, gradual, es decir, acomodada a las distintas etapas de la vida del niño, dialogante, integral y prudente, evitando tratar como tabú todo lo sexual y al naturalismo que rechaza todo respeto y pudor.</w:t>
      </w: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p>
    <w:p w:rsidR="00433538" w:rsidRPr="00433538" w:rsidRDefault="00433538" w:rsidP="00433538">
      <w:pPr>
        <w:pStyle w:val="Sinespaciado"/>
        <w:tabs>
          <w:tab w:val="left" w:pos="10260"/>
        </w:tabs>
        <w:ind w:right="15"/>
        <w:jc w:val="both"/>
        <w:rPr>
          <w:rFonts w:ascii="Baskerville Old Face" w:hAnsi="Baskerville Old Face" w:cs="Arial"/>
          <w:sz w:val="24"/>
          <w:szCs w:val="24"/>
        </w:rPr>
      </w:pPr>
      <w:r w:rsidRPr="00433538">
        <w:rPr>
          <w:rFonts w:ascii="Baskerville Old Face" w:hAnsi="Baskerville Old Face" w:cs="Arial"/>
          <w:sz w:val="24"/>
          <w:szCs w:val="24"/>
        </w:rPr>
        <w:t>En cuanto a las preguntas que hacen los niños: no dejar ninguna pregunta sin respuesta oportuna; responder con naturalidad y sin mentiras; responder con elegancia, positivamente y sin vulgaridad; referirse a la sexualidad como un don, como un tesoro que Dios puso en la naturaleza humana para regalar vida y que necesita estima, cuidado, conservación, higiene y respeto; de su correcto y sano empleo puede depender más tarde el equilibrio emocional y el triunfo del hogar.</w:t>
      </w:r>
    </w:p>
    <w:p w:rsidR="00A650B4" w:rsidRDefault="00A650B4" w:rsidP="00A650B4">
      <w:pPr>
        <w:pStyle w:val="Sinespaciado"/>
        <w:ind w:right="15"/>
        <w:jc w:val="both"/>
        <w:rPr>
          <w:rFonts w:ascii="Baskerville Old Face" w:hAnsi="Baskerville Old Face" w:cs="Arial"/>
          <w:sz w:val="24"/>
          <w:szCs w:val="24"/>
        </w:rPr>
      </w:pPr>
    </w:p>
    <w:p w:rsidR="00A650B4" w:rsidRPr="00A650B4" w:rsidRDefault="00A650B4" w:rsidP="00A650B4">
      <w:pPr>
        <w:pStyle w:val="Sinespaciado"/>
        <w:ind w:right="-720"/>
        <w:jc w:val="both"/>
        <w:rPr>
          <w:rFonts w:ascii="Baskerville Old Face" w:hAnsi="Baskerville Old Face" w:cs="Arial"/>
          <w:b/>
          <w:sz w:val="24"/>
          <w:szCs w:val="24"/>
        </w:rPr>
      </w:pPr>
      <w:r w:rsidRPr="00A650B4">
        <w:rPr>
          <w:rFonts w:ascii="Baskerville Old Face" w:hAnsi="Baskerville Old Face" w:cs="Arial"/>
          <w:b/>
          <w:sz w:val="24"/>
          <w:szCs w:val="24"/>
        </w:rPr>
        <w:t xml:space="preserve">Lecturas para Reflexionar: </w:t>
      </w:r>
    </w:p>
    <w:p w:rsidR="00FE1663" w:rsidRPr="00FE1663" w:rsidRDefault="00FE1663" w:rsidP="00FE1663">
      <w:pPr>
        <w:pStyle w:val="Sinespaciado"/>
        <w:ind w:right="15"/>
        <w:jc w:val="both"/>
        <w:rPr>
          <w:rFonts w:ascii="Baskerville Old Face" w:hAnsi="Baskerville Old Face" w:cs="Arial"/>
          <w:sz w:val="24"/>
          <w:szCs w:val="24"/>
        </w:rPr>
      </w:pPr>
      <w:r w:rsidRPr="00FE1663">
        <w:rPr>
          <w:rFonts w:ascii="Baskerville Old Face" w:hAnsi="Baskerville Old Face" w:cs="Arial"/>
          <w:sz w:val="24"/>
          <w:szCs w:val="24"/>
        </w:rPr>
        <w:t xml:space="preserve">(1ra.Tesalonicenses 4:2-5 / Romanos 1: 24-27 / 1ra.Corintios 6:9 </w:t>
      </w:r>
    </w:p>
    <w:p w:rsidR="00FE1663" w:rsidRPr="00FE1663" w:rsidRDefault="00FE1663" w:rsidP="00FE1663">
      <w:pPr>
        <w:pStyle w:val="Sinespaciado"/>
        <w:ind w:right="15"/>
        <w:jc w:val="both"/>
        <w:rPr>
          <w:rFonts w:ascii="Baskerville Old Face" w:hAnsi="Baskerville Old Face" w:cs="Arial"/>
          <w:sz w:val="24"/>
          <w:szCs w:val="24"/>
        </w:rPr>
      </w:pPr>
      <w:r w:rsidRPr="00FE1663">
        <w:rPr>
          <w:rFonts w:ascii="Baskerville Old Face" w:hAnsi="Baskerville Old Face" w:cs="Arial"/>
          <w:sz w:val="24"/>
          <w:szCs w:val="24"/>
        </w:rPr>
        <w:t>y 1ra. Corintios 6:15-19)</w:t>
      </w:r>
    </w:p>
    <w:p w:rsidR="00A650B4" w:rsidRPr="00396A01" w:rsidRDefault="00A650B4" w:rsidP="00A650B4">
      <w:pPr>
        <w:pStyle w:val="Sinespaciado"/>
        <w:ind w:right="15"/>
        <w:jc w:val="both"/>
        <w:rPr>
          <w:rFonts w:ascii="Baskerville Old Face" w:hAnsi="Baskerville Old Face" w:cs="Arial"/>
          <w:sz w:val="24"/>
          <w:szCs w:val="24"/>
        </w:rPr>
      </w:pPr>
    </w:p>
    <w:p w:rsidR="00136EAA" w:rsidRPr="00F35958" w:rsidRDefault="00FE1663" w:rsidP="00A87616">
      <w:pPr>
        <w:autoSpaceDE w:val="0"/>
        <w:autoSpaceDN w:val="0"/>
        <w:adjustRightInd w:val="0"/>
        <w:spacing w:after="0" w:line="240" w:lineRule="auto"/>
        <w:jc w:val="both"/>
        <w:rPr>
          <w:rFonts w:ascii="Tahoma" w:eastAsia="Calibri" w:hAnsi="Tahoma" w:cs="Tahoma"/>
          <w:b/>
          <w:noProof/>
          <w:lang w:val="es-DO" w:eastAsia="es-DO"/>
        </w:rPr>
      </w:pPr>
      <w:r>
        <w:rPr>
          <w:rFonts w:ascii="Baskerville Old Face" w:eastAsia="Times New Roman" w:hAnsi="Baskerville Old Face"/>
          <w:b/>
          <w:color w:val="000000"/>
          <w:sz w:val="24"/>
          <w:szCs w:val="24"/>
          <w:lang w:val="es-DO"/>
        </w:rPr>
        <w:t>Diálogo</w:t>
      </w:r>
      <w:r w:rsidR="00136EAA">
        <w:rPr>
          <w:rFonts w:ascii="Baskerville Old Face" w:eastAsia="Times New Roman" w:hAnsi="Baskerville Old Face"/>
          <w:b/>
          <w:color w:val="000000"/>
          <w:sz w:val="24"/>
          <w:szCs w:val="24"/>
          <w:lang w:val="es-DO"/>
        </w:rPr>
        <w:t>:</w:t>
      </w:r>
      <w:r w:rsidR="00136EAA" w:rsidRPr="002D0B0A">
        <w:rPr>
          <w:rFonts w:ascii="Baskerville Old Face" w:eastAsia="Times New Roman" w:hAnsi="Baskerville Old Face"/>
          <w:b/>
          <w:color w:val="000000"/>
          <w:sz w:val="24"/>
          <w:szCs w:val="24"/>
          <w:lang w:val="es-DO"/>
        </w:rPr>
        <w:t xml:space="preserve"> </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¿Crees que es importante la educación sexual en los niños y adolescentes?, ¿Por qué?</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¿Conoces la educación sexual que están recibiendo tus hijos en los centros educativos?, ¿Por qué?</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¿Crees que una educación sexual que cuide un sano pudor tiene un valor inmenso?, Por qu</w:t>
      </w:r>
      <w:r>
        <w:rPr>
          <w:rFonts w:ascii="Baskerville Old Face" w:hAnsi="Baskerville Old Face" w:cs="Arial"/>
          <w:sz w:val="24"/>
          <w:szCs w:val="24"/>
        </w:rPr>
        <w:t>é</w:t>
      </w:r>
      <w:r w:rsidRPr="00433538">
        <w:rPr>
          <w:rFonts w:ascii="Baskerville Old Face" w:hAnsi="Baskerville Old Face" w:cs="Arial"/>
          <w:sz w:val="24"/>
          <w:szCs w:val="24"/>
        </w:rPr>
        <w:t>?</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¿Piensas que una tarea importante de los Padres es educar para la capacidad de esperar?</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 xml:space="preserve">En tu familia: ¿Has aprendido o enseñado a colocarse frente al otro, a escuchar, a compartir, a </w:t>
      </w:r>
    </w:p>
    <w:p w:rsidR="00FE1663" w:rsidRPr="00433538" w:rsidRDefault="00FE1663" w:rsidP="00FE1663">
      <w:pPr>
        <w:pStyle w:val="Sinespaciado"/>
        <w:ind w:right="15"/>
        <w:rPr>
          <w:rFonts w:ascii="Baskerville Old Face" w:hAnsi="Baskerville Old Face" w:cs="Arial"/>
          <w:sz w:val="24"/>
          <w:szCs w:val="24"/>
        </w:rPr>
      </w:pPr>
      <w:r w:rsidRPr="00433538">
        <w:rPr>
          <w:rFonts w:ascii="Baskerville Old Face" w:hAnsi="Baskerville Old Face" w:cs="Arial"/>
          <w:sz w:val="24"/>
          <w:szCs w:val="24"/>
        </w:rPr>
        <w:t>soportar, a ayudar, a convivir, a perdonar, a amar?, ¿Por qué?</w:t>
      </w:r>
    </w:p>
    <w:sectPr w:rsidR="00FE1663" w:rsidRPr="00433538" w:rsidSect="00D12BE7">
      <w:headerReference w:type="default" r:id="rId8"/>
      <w:footerReference w:type="default" r:id="rId9"/>
      <w:pgSz w:w="12240" w:h="15840"/>
      <w:pgMar w:top="182" w:right="990" w:bottom="108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0D" w:rsidRDefault="009D080D" w:rsidP="0009463D">
      <w:pPr>
        <w:spacing w:after="0" w:line="240" w:lineRule="auto"/>
      </w:pPr>
      <w:r>
        <w:separator/>
      </w:r>
    </w:p>
  </w:endnote>
  <w:endnote w:type="continuationSeparator" w:id="1">
    <w:p w:rsidR="009D080D" w:rsidRDefault="009D080D" w:rsidP="000946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kGothic Lt BT">
    <w:altName w:val="MS P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pPr>
      <w:pStyle w:val="Piedepgina"/>
    </w:pPr>
    <w:r w:rsidRPr="00E244C5">
      <w:rPr>
        <w:noProof/>
        <w:lang w:eastAsia="zh-TW"/>
      </w:rPr>
      <w:pict>
        <v:group id="_x0000_s2059" style="position:absolute;margin-left:0;margin-top:0;width:580.05pt;height:45.3pt;z-index:251656192;mso-position-horizontal:center;mso-position-horizontal-relative:page;mso-position-vertical:top;mso-position-vertical-relative:line" coordorigin="321,14850" coordsize="11601,547">
          <v:rect id="_x0000_s2060" style="position:absolute;left:374;top:14903;width:9346;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0">
              <w:txbxContent>
                <w:p w:rsidR="00952CD4" w:rsidRPr="008A4308" w:rsidRDefault="00952CD4" w:rsidP="008A4308">
                  <w:pPr>
                    <w:pStyle w:val="Encabezado"/>
                    <w:spacing w:after="100" w:afterAutospacing="1" w:line="240" w:lineRule="auto"/>
                    <w:contextualSpacing/>
                    <w:rPr>
                      <w:b/>
                      <w:color w:val="FFFF00"/>
                      <w:spacing w:val="60"/>
                      <w:sz w:val="24"/>
                      <w:szCs w:val="24"/>
                      <w:lang w:val="es-DO"/>
                    </w:rPr>
                  </w:pPr>
                  <w:r w:rsidRPr="008A4308">
                    <w:rPr>
                      <w:b/>
                      <w:color w:val="FFFF00"/>
                      <w:spacing w:val="60"/>
                      <w:sz w:val="24"/>
                      <w:szCs w:val="24"/>
                      <w:lang w:val="es-DO"/>
                    </w:rPr>
                    <w:t>Parroquia Universitaria Santísima Trinidad</w:t>
                  </w:r>
                </w:p>
                <w:p w:rsidR="00952CD4" w:rsidRPr="008A4308" w:rsidRDefault="00952CD4" w:rsidP="00262B9D">
                  <w:pPr>
                    <w:pStyle w:val="Encabezado"/>
                    <w:spacing w:after="100" w:afterAutospacing="1" w:line="240" w:lineRule="auto"/>
                    <w:contextualSpacing/>
                    <w:rPr>
                      <w:rFonts w:ascii="Arial" w:hAnsi="Arial" w:cs="Arial"/>
                      <w:color w:val="FFFFFF"/>
                      <w:sz w:val="20"/>
                      <w:szCs w:val="20"/>
                      <w:lang w:val="es-DO"/>
                    </w:rPr>
                  </w:pPr>
                  <w:r>
                    <w:rPr>
                      <w:b/>
                      <w:color w:val="FFFF00"/>
                      <w:spacing w:val="60"/>
                      <w:sz w:val="20"/>
                      <w:szCs w:val="20"/>
                      <w:lang w:val="es-DO"/>
                    </w:rPr>
                    <w:t xml:space="preserve"> </w:t>
                  </w:r>
                  <w:r w:rsidRPr="008A4308">
                    <w:rPr>
                      <w:b/>
                      <w:color w:val="FFFFFF"/>
                      <w:spacing w:val="60"/>
                      <w:sz w:val="20"/>
                      <w:szCs w:val="20"/>
                      <w:lang w:val="es-DO"/>
                    </w:rPr>
                    <w:t>CONSEJO DE FORMACION</w:t>
                  </w:r>
                </w:p>
                <w:p w:rsidR="00952CD4" w:rsidRPr="0035245F" w:rsidRDefault="00952CD4">
                  <w:pPr>
                    <w:rPr>
                      <w:lang w:val="es-ES"/>
                    </w:rPr>
                  </w:pPr>
                </w:p>
              </w:txbxContent>
            </v:textbox>
          </v:rect>
          <v:rect id="_x0000_s2061" style="position:absolute;left:9763;top:14903;width:2102;height:432;mso-position-horizontal-relative:page;mso-position-vertical:center;mso-position-vertical-relative:bottom-margin-area" o:allowincell="f" fillcolor="#f79646" strokecolor="#f2f2f2" strokeweight="3pt">
            <v:shadow on="t" type="perspective" color="#974706" opacity=".5" offset="1pt" offset2="-1pt"/>
            <v:textbox style="mso-next-textbox:#_x0000_s2061">
              <w:txbxContent>
                <w:p w:rsidR="00952CD4" w:rsidRPr="00196FE5" w:rsidRDefault="00952CD4">
                  <w:pPr>
                    <w:pStyle w:val="Piedepgina"/>
                    <w:rPr>
                      <w:b/>
                      <w:color w:val="FFFFFF"/>
                      <w:sz w:val="24"/>
                      <w:szCs w:val="24"/>
                    </w:rPr>
                  </w:pPr>
                  <w:r w:rsidRPr="00196FE5">
                    <w:rPr>
                      <w:b/>
                      <w:color w:val="FFFFFF"/>
                      <w:sz w:val="24"/>
                      <w:szCs w:val="24"/>
                      <w:lang w:val="es-DO"/>
                    </w:rPr>
                    <w:t>Página</w:t>
                  </w:r>
                  <w:r w:rsidRPr="00196FE5">
                    <w:rPr>
                      <w:b/>
                      <w:color w:val="FFFFFF"/>
                      <w:sz w:val="24"/>
                      <w:szCs w:val="24"/>
                    </w:rPr>
                    <w:t xml:space="preserve"> </w:t>
                  </w:r>
                  <w:r w:rsidRPr="00196FE5">
                    <w:rPr>
                      <w:b/>
                      <w:sz w:val="24"/>
                      <w:szCs w:val="24"/>
                    </w:rPr>
                    <w:fldChar w:fldCharType="begin"/>
                  </w:r>
                  <w:r w:rsidRPr="00196FE5">
                    <w:rPr>
                      <w:b/>
                      <w:sz w:val="24"/>
                      <w:szCs w:val="24"/>
                    </w:rPr>
                    <w:instrText xml:space="preserve"> PAGE   \* MERGEFORMAT </w:instrText>
                  </w:r>
                  <w:r w:rsidRPr="00196FE5">
                    <w:rPr>
                      <w:b/>
                      <w:sz w:val="24"/>
                      <w:szCs w:val="24"/>
                    </w:rPr>
                    <w:fldChar w:fldCharType="separate"/>
                  </w:r>
                  <w:r w:rsidR="00AC06BC" w:rsidRPr="00AC06BC">
                    <w:rPr>
                      <w:b/>
                      <w:noProof/>
                      <w:color w:val="FFFFFF"/>
                      <w:sz w:val="24"/>
                      <w:szCs w:val="24"/>
                    </w:rPr>
                    <w:t>1</w:t>
                  </w:r>
                  <w:r w:rsidRPr="00196FE5">
                    <w:rPr>
                      <w:b/>
                      <w:sz w:val="24"/>
                      <w:szCs w:val="24"/>
                    </w:rPr>
                    <w:fldChar w:fldCharType="end"/>
                  </w:r>
                </w:p>
              </w:txbxContent>
            </v:textbox>
          </v:rect>
          <v:rect id="_x0000_s2062"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0D" w:rsidRDefault="009D080D" w:rsidP="0009463D">
      <w:pPr>
        <w:spacing w:after="0" w:line="240" w:lineRule="auto"/>
      </w:pPr>
      <w:r>
        <w:separator/>
      </w:r>
    </w:p>
  </w:footnote>
  <w:footnote w:type="continuationSeparator" w:id="1">
    <w:p w:rsidR="009D080D" w:rsidRDefault="009D080D" w:rsidP="000946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D4" w:rsidRDefault="00952CD4" w:rsidP="00DB6F1E">
    <w:pPr>
      <w:pStyle w:val="Encabezado"/>
      <w:rPr>
        <w:color w:val="FFFFFF"/>
        <w:sz w:val="36"/>
        <w:szCs w:val="36"/>
      </w:rPr>
    </w:pPr>
    <w:r w:rsidRPr="00CE4452">
      <w:rPr>
        <w:noProof/>
        <w:lang w:val="es-DO" w:eastAsia="zh-TW"/>
      </w:rPr>
      <w:pict>
        <v:shapetype id="_x0000_t202" coordsize="21600,21600" o:spt="202" path="m,l,21600r21600,l21600,xe">
          <v:stroke joinstyle="miter"/>
          <v:path gradientshapeok="t" o:connecttype="rect"/>
        </v:shapetype>
        <v:shape id="_x0000_s2064" type="#_x0000_t202" style="position:absolute;margin-left:89.55pt;margin-top:-9.95pt;width:390.7pt;height:85.95pt;z-index:251658240;mso-width-relative:margin;mso-height-relative:margin" stroked="f">
          <v:textbox style="mso-next-textbox:#_x0000_s2064">
            <w:txbxContent>
              <w:p w:rsidR="00952CD4" w:rsidRPr="0071236C" w:rsidRDefault="00952CD4" w:rsidP="00DB6F1E">
                <w:pPr>
                  <w:spacing w:line="240" w:lineRule="auto"/>
                  <w:contextualSpacing/>
                  <w:jc w:val="center"/>
                  <w:rPr>
                    <w:b/>
                    <w:sz w:val="28"/>
                    <w:szCs w:val="28"/>
                    <w:lang w:val="es-DO"/>
                  </w:rPr>
                </w:pPr>
              </w:p>
              <w:p w:rsidR="00952CD4" w:rsidRPr="00DB6F1E" w:rsidRDefault="00952CD4" w:rsidP="00DB6F1E">
                <w:pPr>
                  <w:spacing w:line="240" w:lineRule="auto"/>
                  <w:contextualSpacing/>
                  <w:jc w:val="center"/>
                  <w:rPr>
                    <w:rFonts w:ascii="BankGothic Lt BT" w:hAnsi="BankGothic Lt BT"/>
                    <w:color w:val="365F91"/>
                    <w:sz w:val="32"/>
                    <w:szCs w:val="32"/>
                    <w:lang w:val="es-DO"/>
                  </w:rPr>
                </w:pPr>
                <w:r w:rsidRPr="00DB6F1E">
                  <w:rPr>
                    <w:rFonts w:ascii="BankGothic Lt BT" w:hAnsi="BankGothic Lt BT"/>
                    <w:color w:val="365F91"/>
                    <w:sz w:val="32"/>
                    <w:szCs w:val="32"/>
                    <w:lang w:val="es-DO"/>
                  </w:rPr>
                  <w:t>GUÍA DE CATEQUESIS</w:t>
                </w:r>
              </w:p>
              <w:p w:rsidR="00952CD4" w:rsidRPr="00DB6F1E" w:rsidRDefault="00952CD4" w:rsidP="00DB6F1E">
                <w:pPr>
                  <w:spacing w:line="240" w:lineRule="auto"/>
                  <w:contextualSpacing/>
                  <w:jc w:val="center"/>
                  <w:rPr>
                    <w:rFonts w:ascii="BankGothic Lt BT" w:hAnsi="BankGothic Lt BT"/>
                    <w:b/>
                    <w:color w:val="E36C0A"/>
                    <w:sz w:val="32"/>
                    <w:szCs w:val="32"/>
                    <w:lang w:val="es-DO"/>
                  </w:rPr>
                </w:pPr>
                <w:r>
                  <w:rPr>
                    <w:rFonts w:ascii="BankGothic Lt BT" w:hAnsi="BankGothic Lt BT"/>
                    <w:b/>
                    <w:color w:val="E36C0A"/>
                    <w:sz w:val="32"/>
                    <w:szCs w:val="32"/>
                    <w:lang w:val="es-DO"/>
                  </w:rPr>
                  <w:t>Exhortación Apostólica Amoris Laetitia</w:t>
                </w:r>
              </w:p>
              <w:p w:rsidR="00952CD4" w:rsidRPr="00CE4452" w:rsidRDefault="00433538" w:rsidP="00FE6441">
                <w:pPr>
                  <w:spacing w:line="240" w:lineRule="auto"/>
                  <w:contextualSpacing/>
                  <w:jc w:val="center"/>
                  <w:rPr>
                    <w:b/>
                    <w:sz w:val="4"/>
                    <w:szCs w:val="4"/>
                  </w:rPr>
                </w:pPr>
                <w:r>
                  <w:rPr>
                    <w:rFonts w:ascii="BankGothic Lt BT" w:hAnsi="BankGothic Lt BT"/>
                    <w:color w:val="365F91"/>
                    <w:sz w:val="32"/>
                    <w:szCs w:val="32"/>
                    <w:lang w:val="es-DO"/>
                  </w:rPr>
                  <w:t>Enero, 2018</w:t>
                </w:r>
              </w:p>
            </w:txbxContent>
          </v:textbox>
        </v:shape>
      </w:pict>
    </w:r>
    <w:r w:rsidRPr="00CE4452">
      <w:rPr>
        <w:noProof/>
        <w:color w:val="FFFFFF"/>
        <w:sz w:val="36"/>
        <w:szCs w:val="36"/>
        <w:lang w:eastAsia="zh-TW"/>
      </w:rPr>
      <w:pict>
        <v:shape id="_x0000_s2063" type="#_x0000_t202" style="position:absolute;margin-left:-41.5pt;margin-top:-13.25pt;width:128.95pt;height:108.45pt;z-index:251657216;mso-width-relative:margin;mso-height-relative:margin" stroked="f">
          <v:textbox style="mso-next-textbox:#_x0000_s2063">
            <w:txbxContent>
              <w:p w:rsidR="00952CD4" w:rsidRDefault="00AC06BC" w:rsidP="00DB6F1E">
                <w:r>
                  <w:rPr>
                    <w:noProof/>
                    <w:lang w:val="es-ES" w:eastAsia="es-ES"/>
                  </w:rPr>
                  <w:drawing>
                    <wp:inline distT="0" distB="0" distL="0" distR="0">
                      <wp:extent cx="1533525" cy="1333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3525" cy="1333500"/>
                              </a:xfrm>
                              <a:prstGeom prst="rect">
                                <a:avLst/>
                              </a:prstGeom>
                              <a:noFill/>
                              <a:ln w="9525">
                                <a:noFill/>
                                <a:miter lim="800000"/>
                                <a:headEnd/>
                                <a:tailEnd/>
                              </a:ln>
                            </pic:spPr>
                          </pic:pic>
                        </a:graphicData>
                      </a:graphic>
                    </wp:inline>
                  </w:drawing>
                </w:r>
              </w:p>
            </w:txbxContent>
          </v:textbox>
        </v:shape>
      </w:pict>
    </w:r>
    <w:r>
      <w:rPr>
        <w:color w:val="FFFFFF"/>
        <w:sz w:val="36"/>
        <w:szCs w:val="36"/>
      </w:rPr>
      <w:t>[Year]</w:t>
    </w:r>
  </w:p>
  <w:p w:rsidR="00952CD4" w:rsidRPr="0009463D" w:rsidRDefault="00952CD4" w:rsidP="00DB6F1E">
    <w:pPr>
      <w:rPr>
        <w:lang w:val="es-DO"/>
      </w:rPr>
    </w:pPr>
  </w:p>
  <w:p w:rsidR="00952CD4" w:rsidRPr="00A92EF6" w:rsidRDefault="00952CD4" w:rsidP="00DB6F1E">
    <w:pPr>
      <w:pStyle w:val="Encabezado"/>
      <w:rPr>
        <w:color w:val="FFFFFF"/>
        <w:sz w:val="36"/>
        <w:szCs w:val="36"/>
      </w:rPr>
    </w:pPr>
    <w:r>
      <w:rPr>
        <w:noProof/>
        <w:lang w:val="es-DO" w:eastAsia="es-DO"/>
      </w:rPr>
      <w:pict>
        <v:shapetype id="_x0000_t32" coordsize="21600,21600" o:spt="32" o:oned="t" path="m,l21600,21600e" filled="f">
          <v:path arrowok="t" fillok="f" o:connecttype="none"/>
          <o:lock v:ext="edit" shapetype="t"/>
        </v:shapetype>
        <v:shape id="_x0000_s2065" type="#_x0000_t32" style="position:absolute;margin-left:84.05pt;margin-top:20.55pt;width:390.7pt;height:0;z-index:251659264" o:connectortype="straight" strokecolor="#365f91" strokeweight="1.75pt"/>
      </w:pict>
    </w:r>
    <w:r>
      <w:rPr>
        <w:color w:val="FFFFFF"/>
        <w:sz w:val="36"/>
        <w:szCs w:val="36"/>
      </w:rPr>
      <w:t xml:space="preserve">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6F3"/>
    <w:multiLevelType w:val="hybridMultilevel"/>
    <w:tmpl w:val="149019B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1">
    <w:nsid w:val="0ADD7AB2"/>
    <w:multiLevelType w:val="hybridMultilevel"/>
    <w:tmpl w:val="C3EE302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0FB67B44"/>
    <w:multiLevelType w:val="hybridMultilevel"/>
    <w:tmpl w:val="478E9348"/>
    <w:lvl w:ilvl="0" w:tplc="1EC0F0E0">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2A17038"/>
    <w:multiLevelType w:val="hybridMultilevel"/>
    <w:tmpl w:val="86BC6DBE"/>
    <w:lvl w:ilvl="0" w:tplc="802C9248">
      <w:start w:val="1"/>
      <w:numFmt w:val="decimal"/>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1CA40955"/>
    <w:multiLevelType w:val="hybridMultilevel"/>
    <w:tmpl w:val="4A8AEBA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200F0CAC"/>
    <w:multiLevelType w:val="hybridMultilevel"/>
    <w:tmpl w:val="57BAFB66"/>
    <w:lvl w:ilvl="0" w:tplc="F5623BC4">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8C36A0"/>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21FE5292"/>
    <w:multiLevelType w:val="hybridMultilevel"/>
    <w:tmpl w:val="E1BA4982"/>
    <w:lvl w:ilvl="0" w:tplc="2C0C1ECE">
      <w:start w:val="60"/>
      <w:numFmt w:val="bullet"/>
      <w:lvlText w:val="•"/>
      <w:lvlJc w:val="left"/>
      <w:pPr>
        <w:ind w:left="1068" w:hanging="708"/>
      </w:pPr>
      <w:rPr>
        <w:rFonts w:ascii="Calibri" w:eastAsia="Calibri"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nsid w:val="256A1235"/>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9">
    <w:nsid w:val="257D7258"/>
    <w:multiLevelType w:val="hybridMultilevel"/>
    <w:tmpl w:val="E8EEBAD6"/>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0">
    <w:nsid w:val="273F46EC"/>
    <w:multiLevelType w:val="hybridMultilevel"/>
    <w:tmpl w:val="337A2F6E"/>
    <w:lvl w:ilvl="0" w:tplc="F5623BC4">
      <w:start w:val="1"/>
      <w:numFmt w:val="decimal"/>
      <w:lvlText w:val="%1-"/>
      <w:lvlJc w:val="left"/>
      <w:pPr>
        <w:tabs>
          <w:tab w:val="num" w:pos="1053"/>
        </w:tabs>
        <w:ind w:left="1053" w:hanging="405"/>
      </w:pPr>
      <w:rPr>
        <w:rFonts w:hint="default"/>
        <w:b/>
      </w:rPr>
    </w:lvl>
    <w:lvl w:ilvl="1" w:tplc="0C0A0019" w:tentative="1">
      <w:start w:val="1"/>
      <w:numFmt w:val="lowerLetter"/>
      <w:lvlText w:val="%2."/>
      <w:lvlJc w:val="left"/>
      <w:pPr>
        <w:tabs>
          <w:tab w:val="num" w:pos="1728"/>
        </w:tabs>
        <w:ind w:left="1728" w:hanging="360"/>
      </w:pPr>
    </w:lvl>
    <w:lvl w:ilvl="2" w:tplc="0C0A001B" w:tentative="1">
      <w:start w:val="1"/>
      <w:numFmt w:val="lowerRoman"/>
      <w:lvlText w:val="%3."/>
      <w:lvlJc w:val="right"/>
      <w:pPr>
        <w:tabs>
          <w:tab w:val="num" w:pos="2448"/>
        </w:tabs>
        <w:ind w:left="2448" w:hanging="180"/>
      </w:pPr>
    </w:lvl>
    <w:lvl w:ilvl="3" w:tplc="0C0A000F" w:tentative="1">
      <w:start w:val="1"/>
      <w:numFmt w:val="decimal"/>
      <w:lvlText w:val="%4."/>
      <w:lvlJc w:val="left"/>
      <w:pPr>
        <w:tabs>
          <w:tab w:val="num" w:pos="3168"/>
        </w:tabs>
        <w:ind w:left="3168" w:hanging="360"/>
      </w:pPr>
    </w:lvl>
    <w:lvl w:ilvl="4" w:tplc="0C0A0019" w:tentative="1">
      <w:start w:val="1"/>
      <w:numFmt w:val="lowerLetter"/>
      <w:lvlText w:val="%5."/>
      <w:lvlJc w:val="left"/>
      <w:pPr>
        <w:tabs>
          <w:tab w:val="num" w:pos="3888"/>
        </w:tabs>
        <w:ind w:left="3888" w:hanging="360"/>
      </w:pPr>
    </w:lvl>
    <w:lvl w:ilvl="5" w:tplc="0C0A001B" w:tentative="1">
      <w:start w:val="1"/>
      <w:numFmt w:val="lowerRoman"/>
      <w:lvlText w:val="%6."/>
      <w:lvlJc w:val="right"/>
      <w:pPr>
        <w:tabs>
          <w:tab w:val="num" w:pos="4608"/>
        </w:tabs>
        <w:ind w:left="4608" w:hanging="180"/>
      </w:pPr>
    </w:lvl>
    <w:lvl w:ilvl="6" w:tplc="0C0A000F" w:tentative="1">
      <w:start w:val="1"/>
      <w:numFmt w:val="decimal"/>
      <w:lvlText w:val="%7."/>
      <w:lvlJc w:val="left"/>
      <w:pPr>
        <w:tabs>
          <w:tab w:val="num" w:pos="5328"/>
        </w:tabs>
        <w:ind w:left="5328" w:hanging="360"/>
      </w:pPr>
    </w:lvl>
    <w:lvl w:ilvl="7" w:tplc="0C0A0019" w:tentative="1">
      <w:start w:val="1"/>
      <w:numFmt w:val="lowerLetter"/>
      <w:lvlText w:val="%8."/>
      <w:lvlJc w:val="left"/>
      <w:pPr>
        <w:tabs>
          <w:tab w:val="num" w:pos="6048"/>
        </w:tabs>
        <w:ind w:left="6048" w:hanging="360"/>
      </w:pPr>
    </w:lvl>
    <w:lvl w:ilvl="8" w:tplc="0C0A001B" w:tentative="1">
      <w:start w:val="1"/>
      <w:numFmt w:val="lowerRoman"/>
      <w:lvlText w:val="%9."/>
      <w:lvlJc w:val="right"/>
      <w:pPr>
        <w:tabs>
          <w:tab w:val="num" w:pos="6768"/>
        </w:tabs>
        <w:ind w:left="6768" w:hanging="180"/>
      </w:pPr>
    </w:lvl>
  </w:abstractNum>
  <w:abstractNum w:abstractNumId="11">
    <w:nsid w:val="2802219D"/>
    <w:multiLevelType w:val="hybridMultilevel"/>
    <w:tmpl w:val="91A01F60"/>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nsid w:val="31887A68"/>
    <w:multiLevelType w:val="hybridMultilevel"/>
    <w:tmpl w:val="6A825B5E"/>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nsid w:val="31F125C6"/>
    <w:multiLevelType w:val="hybridMultilevel"/>
    <w:tmpl w:val="943411B8"/>
    <w:lvl w:ilvl="0" w:tplc="FFFFFFFF">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60466E6"/>
    <w:multiLevelType w:val="hybridMultilevel"/>
    <w:tmpl w:val="9424CF82"/>
    <w:lvl w:ilvl="0" w:tplc="77462D60">
      <w:start w:val="1"/>
      <w:numFmt w:val="upperRoman"/>
      <w:lvlText w:val="%1."/>
      <w:lvlJc w:val="left"/>
      <w:pPr>
        <w:ind w:left="1080" w:hanging="720"/>
      </w:pPr>
      <w:rPr>
        <w:rFonts w:hint="default"/>
        <w:b/>
        <w:color w:val="6633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3E55742C"/>
    <w:multiLevelType w:val="hybridMultilevel"/>
    <w:tmpl w:val="A70CFA7E"/>
    <w:lvl w:ilvl="0" w:tplc="5576219C">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3764860"/>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4584152D"/>
    <w:multiLevelType w:val="hybridMultilevel"/>
    <w:tmpl w:val="93DCC9D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8801EAE"/>
    <w:multiLevelType w:val="hybridMultilevel"/>
    <w:tmpl w:val="A678D97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49DE16EB"/>
    <w:multiLevelType w:val="hybridMultilevel"/>
    <w:tmpl w:val="E7009ED2"/>
    <w:lvl w:ilvl="0" w:tplc="FFFFFFFF">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6E2678"/>
    <w:multiLevelType w:val="hybridMultilevel"/>
    <w:tmpl w:val="2270940C"/>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21">
    <w:nsid w:val="52E1443E"/>
    <w:multiLevelType w:val="hybridMultilevel"/>
    <w:tmpl w:val="6B88D99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54807FE3"/>
    <w:multiLevelType w:val="hybridMultilevel"/>
    <w:tmpl w:val="F0440232"/>
    <w:lvl w:ilvl="0" w:tplc="802C9248">
      <w:start w:val="1"/>
      <w:numFmt w:val="decimal"/>
      <w:lvlText w:val="%1."/>
      <w:lvlJc w:val="left"/>
      <w:pPr>
        <w:ind w:left="1440" w:hanging="72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3">
    <w:nsid w:val="57255FA4"/>
    <w:multiLevelType w:val="hybridMultilevel"/>
    <w:tmpl w:val="AB125F22"/>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4">
    <w:nsid w:val="58283953"/>
    <w:multiLevelType w:val="hybridMultilevel"/>
    <w:tmpl w:val="E12E3A5A"/>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5">
    <w:nsid w:val="6256476C"/>
    <w:multiLevelType w:val="hybridMultilevel"/>
    <w:tmpl w:val="72081F7A"/>
    <w:lvl w:ilvl="0" w:tplc="1C0A0001">
      <w:start w:val="1"/>
      <w:numFmt w:val="bullet"/>
      <w:lvlText w:val=""/>
      <w:lvlJc w:val="left"/>
      <w:pPr>
        <w:ind w:left="578" w:hanging="360"/>
      </w:pPr>
      <w:rPr>
        <w:rFonts w:ascii="Symbol" w:hAnsi="Symbol" w:hint="default"/>
      </w:rPr>
    </w:lvl>
    <w:lvl w:ilvl="1" w:tplc="1C0A0003" w:tentative="1">
      <w:start w:val="1"/>
      <w:numFmt w:val="bullet"/>
      <w:lvlText w:val="o"/>
      <w:lvlJc w:val="left"/>
      <w:pPr>
        <w:ind w:left="1298" w:hanging="360"/>
      </w:pPr>
      <w:rPr>
        <w:rFonts w:ascii="Courier New" w:hAnsi="Courier New" w:cs="Courier New" w:hint="default"/>
      </w:rPr>
    </w:lvl>
    <w:lvl w:ilvl="2" w:tplc="1C0A0005" w:tentative="1">
      <w:start w:val="1"/>
      <w:numFmt w:val="bullet"/>
      <w:lvlText w:val=""/>
      <w:lvlJc w:val="left"/>
      <w:pPr>
        <w:ind w:left="2018" w:hanging="360"/>
      </w:pPr>
      <w:rPr>
        <w:rFonts w:ascii="Wingdings" w:hAnsi="Wingdings" w:hint="default"/>
      </w:rPr>
    </w:lvl>
    <w:lvl w:ilvl="3" w:tplc="1C0A0001" w:tentative="1">
      <w:start w:val="1"/>
      <w:numFmt w:val="bullet"/>
      <w:lvlText w:val=""/>
      <w:lvlJc w:val="left"/>
      <w:pPr>
        <w:ind w:left="2738" w:hanging="360"/>
      </w:pPr>
      <w:rPr>
        <w:rFonts w:ascii="Symbol" w:hAnsi="Symbol" w:hint="default"/>
      </w:rPr>
    </w:lvl>
    <w:lvl w:ilvl="4" w:tplc="1C0A0003" w:tentative="1">
      <w:start w:val="1"/>
      <w:numFmt w:val="bullet"/>
      <w:lvlText w:val="o"/>
      <w:lvlJc w:val="left"/>
      <w:pPr>
        <w:ind w:left="3458" w:hanging="360"/>
      </w:pPr>
      <w:rPr>
        <w:rFonts w:ascii="Courier New" w:hAnsi="Courier New" w:cs="Courier New" w:hint="default"/>
      </w:rPr>
    </w:lvl>
    <w:lvl w:ilvl="5" w:tplc="1C0A0005" w:tentative="1">
      <w:start w:val="1"/>
      <w:numFmt w:val="bullet"/>
      <w:lvlText w:val=""/>
      <w:lvlJc w:val="left"/>
      <w:pPr>
        <w:ind w:left="4178" w:hanging="360"/>
      </w:pPr>
      <w:rPr>
        <w:rFonts w:ascii="Wingdings" w:hAnsi="Wingdings" w:hint="default"/>
      </w:rPr>
    </w:lvl>
    <w:lvl w:ilvl="6" w:tplc="1C0A0001" w:tentative="1">
      <w:start w:val="1"/>
      <w:numFmt w:val="bullet"/>
      <w:lvlText w:val=""/>
      <w:lvlJc w:val="left"/>
      <w:pPr>
        <w:ind w:left="4898" w:hanging="360"/>
      </w:pPr>
      <w:rPr>
        <w:rFonts w:ascii="Symbol" w:hAnsi="Symbol" w:hint="default"/>
      </w:rPr>
    </w:lvl>
    <w:lvl w:ilvl="7" w:tplc="1C0A0003" w:tentative="1">
      <w:start w:val="1"/>
      <w:numFmt w:val="bullet"/>
      <w:lvlText w:val="o"/>
      <w:lvlJc w:val="left"/>
      <w:pPr>
        <w:ind w:left="5618" w:hanging="360"/>
      </w:pPr>
      <w:rPr>
        <w:rFonts w:ascii="Courier New" w:hAnsi="Courier New" w:cs="Courier New" w:hint="default"/>
      </w:rPr>
    </w:lvl>
    <w:lvl w:ilvl="8" w:tplc="1C0A0005" w:tentative="1">
      <w:start w:val="1"/>
      <w:numFmt w:val="bullet"/>
      <w:lvlText w:val=""/>
      <w:lvlJc w:val="left"/>
      <w:pPr>
        <w:ind w:left="6338" w:hanging="360"/>
      </w:pPr>
      <w:rPr>
        <w:rFonts w:ascii="Wingdings" w:hAnsi="Wingdings" w:hint="default"/>
      </w:rPr>
    </w:lvl>
  </w:abstractNum>
  <w:abstractNum w:abstractNumId="26">
    <w:nsid w:val="6653397A"/>
    <w:multiLevelType w:val="hybridMultilevel"/>
    <w:tmpl w:val="2DAA629E"/>
    <w:lvl w:ilvl="0" w:tplc="9E8A8BAE">
      <w:numFmt w:val="bullet"/>
      <w:lvlText w:val="-"/>
      <w:lvlJc w:val="left"/>
      <w:pPr>
        <w:ind w:left="720" w:hanging="360"/>
      </w:pPr>
      <w:rPr>
        <w:rFonts w:ascii="Baskerville Old Face" w:eastAsia="Times New Roman" w:hAnsi="Baskerville Old Face"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nsid w:val="6B8767AE"/>
    <w:multiLevelType w:val="hybridMultilevel"/>
    <w:tmpl w:val="78A2468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nsid w:val="73926A86"/>
    <w:multiLevelType w:val="hybridMultilevel"/>
    <w:tmpl w:val="A5B47C9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nsid w:val="745520DE"/>
    <w:multiLevelType w:val="hybridMultilevel"/>
    <w:tmpl w:val="38A43344"/>
    <w:lvl w:ilvl="0" w:tplc="0DC45BFE">
      <w:start w:val="1"/>
      <w:numFmt w:val="decimal"/>
      <w:lvlText w:val="%1."/>
      <w:lvlJc w:val="left"/>
      <w:pPr>
        <w:ind w:left="720" w:hanging="360"/>
      </w:pPr>
      <w:rPr>
        <w:lang w:val="es-D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0">
    <w:nsid w:val="7A6E1E55"/>
    <w:multiLevelType w:val="hybridMultilevel"/>
    <w:tmpl w:val="D8D2815C"/>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1">
    <w:nsid w:val="7BEB3D3D"/>
    <w:multiLevelType w:val="hybridMultilevel"/>
    <w:tmpl w:val="8506DCBA"/>
    <w:lvl w:ilvl="0" w:tplc="7E9CCDE6">
      <w:start w:val="1"/>
      <w:numFmt w:val="decimal"/>
      <w:lvlText w:val="%1."/>
      <w:lvlJc w:val="left"/>
      <w:pPr>
        <w:ind w:left="218" w:hanging="360"/>
      </w:pPr>
      <w:rPr>
        <w:rFonts w:hint="default"/>
      </w:rPr>
    </w:lvl>
    <w:lvl w:ilvl="1" w:tplc="1C0A0019" w:tentative="1">
      <w:start w:val="1"/>
      <w:numFmt w:val="lowerLetter"/>
      <w:lvlText w:val="%2."/>
      <w:lvlJc w:val="left"/>
      <w:pPr>
        <w:ind w:left="938" w:hanging="360"/>
      </w:pPr>
    </w:lvl>
    <w:lvl w:ilvl="2" w:tplc="1C0A001B" w:tentative="1">
      <w:start w:val="1"/>
      <w:numFmt w:val="lowerRoman"/>
      <w:lvlText w:val="%3."/>
      <w:lvlJc w:val="right"/>
      <w:pPr>
        <w:ind w:left="1658" w:hanging="180"/>
      </w:pPr>
    </w:lvl>
    <w:lvl w:ilvl="3" w:tplc="1C0A000F" w:tentative="1">
      <w:start w:val="1"/>
      <w:numFmt w:val="decimal"/>
      <w:lvlText w:val="%4."/>
      <w:lvlJc w:val="left"/>
      <w:pPr>
        <w:ind w:left="2378" w:hanging="360"/>
      </w:pPr>
    </w:lvl>
    <w:lvl w:ilvl="4" w:tplc="1C0A0019" w:tentative="1">
      <w:start w:val="1"/>
      <w:numFmt w:val="lowerLetter"/>
      <w:lvlText w:val="%5."/>
      <w:lvlJc w:val="left"/>
      <w:pPr>
        <w:ind w:left="3098" w:hanging="360"/>
      </w:pPr>
    </w:lvl>
    <w:lvl w:ilvl="5" w:tplc="1C0A001B" w:tentative="1">
      <w:start w:val="1"/>
      <w:numFmt w:val="lowerRoman"/>
      <w:lvlText w:val="%6."/>
      <w:lvlJc w:val="right"/>
      <w:pPr>
        <w:ind w:left="3818" w:hanging="180"/>
      </w:pPr>
    </w:lvl>
    <w:lvl w:ilvl="6" w:tplc="1C0A000F" w:tentative="1">
      <w:start w:val="1"/>
      <w:numFmt w:val="decimal"/>
      <w:lvlText w:val="%7."/>
      <w:lvlJc w:val="left"/>
      <w:pPr>
        <w:ind w:left="4538" w:hanging="360"/>
      </w:pPr>
    </w:lvl>
    <w:lvl w:ilvl="7" w:tplc="1C0A0019" w:tentative="1">
      <w:start w:val="1"/>
      <w:numFmt w:val="lowerLetter"/>
      <w:lvlText w:val="%8."/>
      <w:lvlJc w:val="left"/>
      <w:pPr>
        <w:ind w:left="5258" w:hanging="360"/>
      </w:pPr>
    </w:lvl>
    <w:lvl w:ilvl="8" w:tplc="1C0A001B" w:tentative="1">
      <w:start w:val="1"/>
      <w:numFmt w:val="lowerRoman"/>
      <w:lvlText w:val="%9."/>
      <w:lvlJc w:val="right"/>
      <w:pPr>
        <w:ind w:left="5978" w:hanging="180"/>
      </w:pPr>
    </w:lvl>
  </w:abstractNum>
  <w:num w:numId="1">
    <w:abstractNumId w:val="26"/>
  </w:num>
  <w:num w:numId="2">
    <w:abstractNumId w:val="30"/>
  </w:num>
  <w:num w:numId="3">
    <w:abstractNumId w:val="3"/>
  </w:num>
  <w:num w:numId="4">
    <w:abstractNumId w:val="22"/>
  </w:num>
  <w:num w:numId="5">
    <w:abstractNumId w:val="20"/>
  </w:num>
  <w:num w:numId="6">
    <w:abstractNumId w:val="11"/>
  </w:num>
  <w:num w:numId="7">
    <w:abstractNumId w:val="14"/>
  </w:num>
  <w:num w:numId="8">
    <w:abstractNumId w:val="12"/>
  </w:num>
  <w:num w:numId="9">
    <w:abstractNumId w:val="27"/>
  </w:num>
  <w:num w:numId="10">
    <w:abstractNumId w:val="5"/>
  </w:num>
  <w:num w:numId="11">
    <w:abstractNumId w:val="15"/>
  </w:num>
  <w:num w:numId="12">
    <w:abstractNumId w:val="10"/>
  </w:num>
  <w:num w:numId="13">
    <w:abstractNumId w:val="7"/>
  </w:num>
  <w:num w:numId="14">
    <w:abstractNumId w:val="24"/>
  </w:num>
  <w:num w:numId="15">
    <w:abstractNumId w:val="4"/>
  </w:num>
  <w:num w:numId="16">
    <w:abstractNumId w:val="6"/>
  </w:num>
  <w:num w:numId="17">
    <w:abstractNumId w:val="28"/>
  </w:num>
  <w:num w:numId="18">
    <w:abstractNumId w:val="17"/>
  </w:num>
  <w:num w:numId="19">
    <w:abstractNumId w:val="31"/>
  </w:num>
  <w:num w:numId="20">
    <w:abstractNumId w:val="25"/>
  </w:num>
  <w:num w:numId="21">
    <w:abstractNumId w:val="0"/>
  </w:num>
  <w:num w:numId="22">
    <w:abstractNumId w:val="1"/>
  </w:num>
  <w:num w:numId="23">
    <w:abstractNumId w:val="16"/>
  </w:num>
  <w:num w:numId="24">
    <w:abstractNumId w:val="18"/>
  </w:num>
  <w:num w:numId="25">
    <w:abstractNumId w:val="29"/>
  </w:num>
  <w:num w:numId="26">
    <w:abstractNumId w:val="21"/>
  </w:num>
  <w:num w:numId="27">
    <w:abstractNumId w:val="23"/>
  </w:num>
  <w:num w:numId="28">
    <w:abstractNumId w:val="9"/>
  </w:num>
  <w:num w:numId="29">
    <w:abstractNumId w:val="8"/>
  </w:num>
  <w:num w:numId="30">
    <w:abstractNumId w:val="2"/>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o:shapelayout v:ext="edit">
      <o:idmap v:ext="edit" data="2"/>
      <o:rules v:ext="edit">
        <o:r id="V:Rule1" type="connector" idref="#_x0000_s2065"/>
      </o:rules>
    </o:shapelayout>
  </w:hdrShapeDefaults>
  <w:footnotePr>
    <w:footnote w:id="0"/>
    <w:footnote w:id="1"/>
  </w:footnotePr>
  <w:endnotePr>
    <w:endnote w:id="0"/>
    <w:endnote w:id="1"/>
  </w:endnotePr>
  <w:compat>
    <w:useFELayout/>
  </w:compat>
  <w:rsids>
    <w:rsidRoot w:val="009A11C5"/>
    <w:rsid w:val="00001DA3"/>
    <w:rsid w:val="0000437E"/>
    <w:rsid w:val="00005F4B"/>
    <w:rsid w:val="000126C4"/>
    <w:rsid w:val="00014D50"/>
    <w:rsid w:val="00021EA7"/>
    <w:rsid w:val="000242B4"/>
    <w:rsid w:val="000248C4"/>
    <w:rsid w:val="00025AFA"/>
    <w:rsid w:val="00041BC2"/>
    <w:rsid w:val="00041FE6"/>
    <w:rsid w:val="00044C1B"/>
    <w:rsid w:val="00045136"/>
    <w:rsid w:val="00065476"/>
    <w:rsid w:val="00072B4B"/>
    <w:rsid w:val="00072F7E"/>
    <w:rsid w:val="00075427"/>
    <w:rsid w:val="0009463D"/>
    <w:rsid w:val="000A18C9"/>
    <w:rsid w:val="000A5677"/>
    <w:rsid w:val="000A6AFC"/>
    <w:rsid w:val="000B3BF6"/>
    <w:rsid w:val="000B5130"/>
    <w:rsid w:val="000B5802"/>
    <w:rsid w:val="000B6A32"/>
    <w:rsid w:val="000C071D"/>
    <w:rsid w:val="000C24A8"/>
    <w:rsid w:val="000C46FC"/>
    <w:rsid w:val="000D3400"/>
    <w:rsid w:val="000D3C63"/>
    <w:rsid w:val="000D768C"/>
    <w:rsid w:val="000D7F17"/>
    <w:rsid w:val="000E0E1D"/>
    <w:rsid w:val="000E6542"/>
    <w:rsid w:val="000F38C3"/>
    <w:rsid w:val="001005DD"/>
    <w:rsid w:val="00112190"/>
    <w:rsid w:val="001148BD"/>
    <w:rsid w:val="00122D40"/>
    <w:rsid w:val="00123D4A"/>
    <w:rsid w:val="0013217D"/>
    <w:rsid w:val="00136EAA"/>
    <w:rsid w:val="0014272D"/>
    <w:rsid w:val="00145FCA"/>
    <w:rsid w:val="00151C7C"/>
    <w:rsid w:val="0015506D"/>
    <w:rsid w:val="001574D5"/>
    <w:rsid w:val="001648CC"/>
    <w:rsid w:val="00167CAB"/>
    <w:rsid w:val="00171206"/>
    <w:rsid w:val="00172A3F"/>
    <w:rsid w:val="00174CFA"/>
    <w:rsid w:val="0017530D"/>
    <w:rsid w:val="0018069C"/>
    <w:rsid w:val="00183EE5"/>
    <w:rsid w:val="00191D65"/>
    <w:rsid w:val="00196FE5"/>
    <w:rsid w:val="001B6EAE"/>
    <w:rsid w:val="001C6A29"/>
    <w:rsid w:val="001D1836"/>
    <w:rsid w:val="001D1DB8"/>
    <w:rsid w:val="001E0D71"/>
    <w:rsid w:val="001F1E2C"/>
    <w:rsid w:val="0020313B"/>
    <w:rsid w:val="00204503"/>
    <w:rsid w:val="002071C4"/>
    <w:rsid w:val="00216028"/>
    <w:rsid w:val="00232DE3"/>
    <w:rsid w:val="0024129F"/>
    <w:rsid w:val="002448C8"/>
    <w:rsid w:val="00247021"/>
    <w:rsid w:val="00247CE2"/>
    <w:rsid w:val="002547A1"/>
    <w:rsid w:val="00262B9D"/>
    <w:rsid w:val="0026541F"/>
    <w:rsid w:val="0027760B"/>
    <w:rsid w:val="00284C29"/>
    <w:rsid w:val="00290A5B"/>
    <w:rsid w:val="002A7740"/>
    <w:rsid w:val="002B4BD8"/>
    <w:rsid w:val="002C01C3"/>
    <w:rsid w:val="002D0B0A"/>
    <w:rsid w:val="002D4D18"/>
    <w:rsid w:val="002E7D18"/>
    <w:rsid w:val="00301645"/>
    <w:rsid w:val="00310A70"/>
    <w:rsid w:val="003125C6"/>
    <w:rsid w:val="00314694"/>
    <w:rsid w:val="00322611"/>
    <w:rsid w:val="00322B0C"/>
    <w:rsid w:val="00325132"/>
    <w:rsid w:val="003313EF"/>
    <w:rsid w:val="00347141"/>
    <w:rsid w:val="0035245F"/>
    <w:rsid w:val="0037311F"/>
    <w:rsid w:val="0037402D"/>
    <w:rsid w:val="00374594"/>
    <w:rsid w:val="003750A6"/>
    <w:rsid w:val="00380910"/>
    <w:rsid w:val="00383F59"/>
    <w:rsid w:val="00393CA1"/>
    <w:rsid w:val="00396A01"/>
    <w:rsid w:val="003B01E5"/>
    <w:rsid w:val="003B7C0B"/>
    <w:rsid w:val="003C3B19"/>
    <w:rsid w:val="003D173B"/>
    <w:rsid w:val="003E0DFD"/>
    <w:rsid w:val="003E1896"/>
    <w:rsid w:val="003E442E"/>
    <w:rsid w:val="003F0AFE"/>
    <w:rsid w:val="003F194E"/>
    <w:rsid w:val="004038CA"/>
    <w:rsid w:val="00415F95"/>
    <w:rsid w:val="0041790F"/>
    <w:rsid w:val="0042430D"/>
    <w:rsid w:val="00427207"/>
    <w:rsid w:val="00432B29"/>
    <w:rsid w:val="00433538"/>
    <w:rsid w:val="0044453C"/>
    <w:rsid w:val="00465AFB"/>
    <w:rsid w:val="00466270"/>
    <w:rsid w:val="00467635"/>
    <w:rsid w:val="00471017"/>
    <w:rsid w:val="004729F3"/>
    <w:rsid w:val="004854A0"/>
    <w:rsid w:val="00485978"/>
    <w:rsid w:val="00496581"/>
    <w:rsid w:val="004A2249"/>
    <w:rsid w:val="004A254A"/>
    <w:rsid w:val="004A43FB"/>
    <w:rsid w:val="004B07F5"/>
    <w:rsid w:val="004B150B"/>
    <w:rsid w:val="004B48D6"/>
    <w:rsid w:val="004B65FA"/>
    <w:rsid w:val="004C6F7D"/>
    <w:rsid w:val="004E2FEC"/>
    <w:rsid w:val="004F1462"/>
    <w:rsid w:val="00500352"/>
    <w:rsid w:val="00500B94"/>
    <w:rsid w:val="00503C06"/>
    <w:rsid w:val="00504C5F"/>
    <w:rsid w:val="005113AF"/>
    <w:rsid w:val="00515695"/>
    <w:rsid w:val="00517CEB"/>
    <w:rsid w:val="005274D3"/>
    <w:rsid w:val="00530755"/>
    <w:rsid w:val="00532322"/>
    <w:rsid w:val="0053705B"/>
    <w:rsid w:val="0054074E"/>
    <w:rsid w:val="0054354A"/>
    <w:rsid w:val="00546FC1"/>
    <w:rsid w:val="00552FF2"/>
    <w:rsid w:val="00556010"/>
    <w:rsid w:val="0055680F"/>
    <w:rsid w:val="00556C72"/>
    <w:rsid w:val="0057176C"/>
    <w:rsid w:val="005736E1"/>
    <w:rsid w:val="005814F1"/>
    <w:rsid w:val="005818F8"/>
    <w:rsid w:val="00583232"/>
    <w:rsid w:val="00591FB2"/>
    <w:rsid w:val="0059202F"/>
    <w:rsid w:val="0059258B"/>
    <w:rsid w:val="005A4A61"/>
    <w:rsid w:val="005A68AD"/>
    <w:rsid w:val="005C2EC0"/>
    <w:rsid w:val="005D5752"/>
    <w:rsid w:val="005E27FD"/>
    <w:rsid w:val="005F2ABB"/>
    <w:rsid w:val="005F360D"/>
    <w:rsid w:val="00600D9F"/>
    <w:rsid w:val="0060180D"/>
    <w:rsid w:val="00602042"/>
    <w:rsid w:val="00604B54"/>
    <w:rsid w:val="00612C24"/>
    <w:rsid w:val="00615116"/>
    <w:rsid w:val="00616090"/>
    <w:rsid w:val="0062151B"/>
    <w:rsid w:val="00621CCF"/>
    <w:rsid w:val="006337BD"/>
    <w:rsid w:val="00634E95"/>
    <w:rsid w:val="00636311"/>
    <w:rsid w:val="0066419F"/>
    <w:rsid w:val="00664A9D"/>
    <w:rsid w:val="00675482"/>
    <w:rsid w:val="00676222"/>
    <w:rsid w:val="00680BBF"/>
    <w:rsid w:val="006844F0"/>
    <w:rsid w:val="006879E0"/>
    <w:rsid w:val="00695882"/>
    <w:rsid w:val="006A577D"/>
    <w:rsid w:val="006B10B5"/>
    <w:rsid w:val="006C21EB"/>
    <w:rsid w:val="006C6345"/>
    <w:rsid w:val="006E3909"/>
    <w:rsid w:val="006E7DDB"/>
    <w:rsid w:val="006F1026"/>
    <w:rsid w:val="006F1123"/>
    <w:rsid w:val="006F1666"/>
    <w:rsid w:val="006F3C91"/>
    <w:rsid w:val="00704E41"/>
    <w:rsid w:val="007121DA"/>
    <w:rsid w:val="0071236C"/>
    <w:rsid w:val="00713AC6"/>
    <w:rsid w:val="00727A99"/>
    <w:rsid w:val="00732B47"/>
    <w:rsid w:val="007376A5"/>
    <w:rsid w:val="007548FC"/>
    <w:rsid w:val="00754CD2"/>
    <w:rsid w:val="00756C37"/>
    <w:rsid w:val="0076210D"/>
    <w:rsid w:val="00763B18"/>
    <w:rsid w:val="00766244"/>
    <w:rsid w:val="00774B2A"/>
    <w:rsid w:val="00782B49"/>
    <w:rsid w:val="00783DF3"/>
    <w:rsid w:val="007B07C5"/>
    <w:rsid w:val="007C41C0"/>
    <w:rsid w:val="007D01B0"/>
    <w:rsid w:val="007D0999"/>
    <w:rsid w:val="007D7D6B"/>
    <w:rsid w:val="007E04F6"/>
    <w:rsid w:val="007E4461"/>
    <w:rsid w:val="007E5E7E"/>
    <w:rsid w:val="007F18BE"/>
    <w:rsid w:val="007F5DD7"/>
    <w:rsid w:val="0081483B"/>
    <w:rsid w:val="00816122"/>
    <w:rsid w:val="008164B0"/>
    <w:rsid w:val="00821BFA"/>
    <w:rsid w:val="00835AC0"/>
    <w:rsid w:val="008403FD"/>
    <w:rsid w:val="00847D3C"/>
    <w:rsid w:val="00873C25"/>
    <w:rsid w:val="0088582A"/>
    <w:rsid w:val="00894F04"/>
    <w:rsid w:val="008A1B46"/>
    <w:rsid w:val="008A4308"/>
    <w:rsid w:val="008A45BE"/>
    <w:rsid w:val="008B7E78"/>
    <w:rsid w:val="008C0390"/>
    <w:rsid w:val="008C3F7B"/>
    <w:rsid w:val="008C4DC3"/>
    <w:rsid w:val="008E447C"/>
    <w:rsid w:val="008E7CCE"/>
    <w:rsid w:val="0091200B"/>
    <w:rsid w:val="00925EC5"/>
    <w:rsid w:val="00926724"/>
    <w:rsid w:val="009323DC"/>
    <w:rsid w:val="009324E8"/>
    <w:rsid w:val="00934BEC"/>
    <w:rsid w:val="009372FE"/>
    <w:rsid w:val="00940FC1"/>
    <w:rsid w:val="00952CD4"/>
    <w:rsid w:val="00953C86"/>
    <w:rsid w:val="009570F6"/>
    <w:rsid w:val="00975F17"/>
    <w:rsid w:val="00976BB3"/>
    <w:rsid w:val="00982BFB"/>
    <w:rsid w:val="00984330"/>
    <w:rsid w:val="00986D5A"/>
    <w:rsid w:val="009A11C5"/>
    <w:rsid w:val="009A4492"/>
    <w:rsid w:val="009B71DE"/>
    <w:rsid w:val="009C2B3E"/>
    <w:rsid w:val="009C318E"/>
    <w:rsid w:val="009D080D"/>
    <w:rsid w:val="009D1C8C"/>
    <w:rsid w:val="009D2B54"/>
    <w:rsid w:val="009E2762"/>
    <w:rsid w:val="009E489A"/>
    <w:rsid w:val="009E5814"/>
    <w:rsid w:val="00A02260"/>
    <w:rsid w:val="00A02DEE"/>
    <w:rsid w:val="00A04311"/>
    <w:rsid w:val="00A05317"/>
    <w:rsid w:val="00A11307"/>
    <w:rsid w:val="00A11A9E"/>
    <w:rsid w:val="00A15636"/>
    <w:rsid w:val="00A241FD"/>
    <w:rsid w:val="00A328B9"/>
    <w:rsid w:val="00A41CD4"/>
    <w:rsid w:val="00A442B3"/>
    <w:rsid w:val="00A52C7C"/>
    <w:rsid w:val="00A55E84"/>
    <w:rsid w:val="00A57FE9"/>
    <w:rsid w:val="00A650B4"/>
    <w:rsid w:val="00A722A5"/>
    <w:rsid w:val="00A747D5"/>
    <w:rsid w:val="00A765E5"/>
    <w:rsid w:val="00A87616"/>
    <w:rsid w:val="00AA12CA"/>
    <w:rsid w:val="00AA5506"/>
    <w:rsid w:val="00AA6963"/>
    <w:rsid w:val="00AB15F7"/>
    <w:rsid w:val="00AB7AD4"/>
    <w:rsid w:val="00AC06BC"/>
    <w:rsid w:val="00AC6852"/>
    <w:rsid w:val="00AD574E"/>
    <w:rsid w:val="00AE6750"/>
    <w:rsid w:val="00B070F8"/>
    <w:rsid w:val="00B1256F"/>
    <w:rsid w:val="00B12E72"/>
    <w:rsid w:val="00B154B0"/>
    <w:rsid w:val="00B17ADA"/>
    <w:rsid w:val="00B21A1A"/>
    <w:rsid w:val="00B3087C"/>
    <w:rsid w:val="00B31AF1"/>
    <w:rsid w:val="00B3328E"/>
    <w:rsid w:val="00B3579E"/>
    <w:rsid w:val="00B52088"/>
    <w:rsid w:val="00B62F1C"/>
    <w:rsid w:val="00B66D58"/>
    <w:rsid w:val="00B81E5E"/>
    <w:rsid w:val="00B91C86"/>
    <w:rsid w:val="00BA22F8"/>
    <w:rsid w:val="00BA4831"/>
    <w:rsid w:val="00BA5FCC"/>
    <w:rsid w:val="00BC26DB"/>
    <w:rsid w:val="00BD37C4"/>
    <w:rsid w:val="00BD683F"/>
    <w:rsid w:val="00BD6BA8"/>
    <w:rsid w:val="00BE0D14"/>
    <w:rsid w:val="00BE693F"/>
    <w:rsid w:val="00BF4E90"/>
    <w:rsid w:val="00BF69C3"/>
    <w:rsid w:val="00C05F97"/>
    <w:rsid w:val="00C07A4A"/>
    <w:rsid w:val="00C1063E"/>
    <w:rsid w:val="00C1290B"/>
    <w:rsid w:val="00C132F3"/>
    <w:rsid w:val="00C17B1F"/>
    <w:rsid w:val="00C21482"/>
    <w:rsid w:val="00C27869"/>
    <w:rsid w:val="00C311F3"/>
    <w:rsid w:val="00C32BDD"/>
    <w:rsid w:val="00C43AB1"/>
    <w:rsid w:val="00C43B07"/>
    <w:rsid w:val="00C57016"/>
    <w:rsid w:val="00C57F25"/>
    <w:rsid w:val="00C6340F"/>
    <w:rsid w:val="00C64CCD"/>
    <w:rsid w:val="00C7041A"/>
    <w:rsid w:val="00C7151E"/>
    <w:rsid w:val="00C76489"/>
    <w:rsid w:val="00C86C22"/>
    <w:rsid w:val="00C91D28"/>
    <w:rsid w:val="00CA1B06"/>
    <w:rsid w:val="00CB12A6"/>
    <w:rsid w:val="00CB2474"/>
    <w:rsid w:val="00CC35C1"/>
    <w:rsid w:val="00CC3FFA"/>
    <w:rsid w:val="00CC6146"/>
    <w:rsid w:val="00CD411D"/>
    <w:rsid w:val="00CD4691"/>
    <w:rsid w:val="00CD5C9E"/>
    <w:rsid w:val="00CD7594"/>
    <w:rsid w:val="00CE0EF4"/>
    <w:rsid w:val="00CE4452"/>
    <w:rsid w:val="00CE6D99"/>
    <w:rsid w:val="00CF5FBB"/>
    <w:rsid w:val="00D12BE7"/>
    <w:rsid w:val="00D16379"/>
    <w:rsid w:val="00D22C3D"/>
    <w:rsid w:val="00D31B75"/>
    <w:rsid w:val="00D3488A"/>
    <w:rsid w:val="00D44712"/>
    <w:rsid w:val="00D45F1C"/>
    <w:rsid w:val="00D466BF"/>
    <w:rsid w:val="00D50352"/>
    <w:rsid w:val="00D50A1D"/>
    <w:rsid w:val="00D61442"/>
    <w:rsid w:val="00D62ADB"/>
    <w:rsid w:val="00D768DF"/>
    <w:rsid w:val="00D8435A"/>
    <w:rsid w:val="00D91C7A"/>
    <w:rsid w:val="00D92889"/>
    <w:rsid w:val="00DA35AD"/>
    <w:rsid w:val="00DB309C"/>
    <w:rsid w:val="00DB6F1E"/>
    <w:rsid w:val="00DD5009"/>
    <w:rsid w:val="00DD6477"/>
    <w:rsid w:val="00DE308F"/>
    <w:rsid w:val="00DE7158"/>
    <w:rsid w:val="00DF2ACA"/>
    <w:rsid w:val="00DF6AFC"/>
    <w:rsid w:val="00E024B1"/>
    <w:rsid w:val="00E06B4C"/>
    <w:rsid w:val="00E123B3"/>
    <w:rsid w:val="00E31D36"/>
    <w:rsid w:val="00E4322C"/>
    <w:rsid w:val="00E43A37"/>
    <w:rsid w:val="00E63BA7"/>
    <w:rsid w:val="00E67E99"/>
    <w:rsid w:val="00E8618A"/>
    <w:rsid w:val="00E869E8"/>
    <w:rsid w:val="00E90719"/>
    <w:rsid w:val="00E966D2"/>
    <w:rsid w:val="00EA7A87"/>
    <w:rsid w:val="00EB1EBC"/>
    <w:rsid w:val="00EB3BDA"/>
    <w:rsid w:val="00EB7416"/>
    <w:rsid w:val="00EC039E"/>
    <w:rsid w:val="00EE3F0B"/>
    <w:rsid w:val="00EE5CFA"/>
    <w:rsid w:val="00F01B06"/>
    <w:rsid w:val="00F116C5"/>
    <w:rsid w:val="00F16E46"/>
    <w:rsid w:val="00F17CDA"/>
    <w:rsid w:val="00F24B94"/>
    <w:rsid w:val="00F25C41"/>
    <w:rsid w:val="00F35958"/>
    <w:rsid w:val="00F40BB2"/>
    <w:rsid w:val="00F45147"/>
    <w:rsid w:val="00F508E5"/>
    <w:rsid w:val="00F54929"/>
    <w:rsid w:val="00F606CB"/>
    <w:rsid w:val="00F714D0"/>
    <w:rsid w:val="00F71AFC"/>
    <w:rsid w:val="00F74E54"/>
    <w:rsid w:val="00FA0637"/>
    <w:rsid w:val="00FA5975"/>
    <w:rsid w:val="00FB66A7"/>
    <w:rsid w:val="00FC2292"/>
    <w:rsid w:val="00FD68D4"/>
    <w:rsid w:val="00FE1663"/>
    <w:rsid w:val="00FE6441"/>
    <w:rsid w:val="00FF4D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8B9"/>
    <w:pPr>
      <w:spacing w:after="200" w:line="276" w:lineRule="auto"/>
    </w:pPr>
    <w:rPr>
      <w:sz w:val="22"/>
      <w:szCs w:val="22"/>
      <w:lang w:val="en-US" w:eastAsia="en-US"/>
    </w:rPr>
  </w:style>
  <w:style w:type="paragraph" w:styleId="Ttulo2">
    <w:name w:val="heading 2"/>
    <w:basedOn w:val="Normal"/>
    <w:next w:val="Normal"/>
    <w:link w:val="Ttulo2Car"/>
    <w:qFormat/>
    <w:rsid w:val="003B01E5"/>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3B01E5"/>
    <w:pPr>
      <w:keepNext/>
      <w:spacing w:before="240" w:after="60" w:line="240" w:lineRule="auto"/>
      <w:outlineLvl w:val="2"/>
    </w:pPr>
    <w:rPr>
      <w:rFonts w:ascii="Arial" w:eastAsia="Times New Roman" w:hAnsi="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11C5"/>
    <w:rPr>
      <w:color w:val="663300"/>
      <w:u w:val="single"/>
    </w:rPr>
  </w:style>
  <w:style w:type="paragraph" w:styleId="NormalWeb">
    <w:name w:val="Normal (Web)"/>
    <w:basedOn w:val="Normal"/>
    <w:uiPriority w:val="99"/>
    <w:unhideWhenUsed/>
    <w:rsid w:val="009A11C5"/>
    <w:pPr>
      <w:spacing w:before="100" w:beforeAutospacing="1" w:after="100" w:afterAutospacing="1" w:line="240" w:lineRule="auto"/>
    </w:pPr>
    <w:rPr>
      <w:rFonts w:ascii="Times New Roman" w:eastAsia="Times New Roman" w:hAnsi="Times New Roman"/>
      <w:color w:val="000000"/>
      <w:sz w:val="24"/>
      <w:szCs w:val="24"/>
    </w:rPr>
  </w:style>
  <w:style w:type="paragraph" w:styleId="Textodeglobo">
    <w:name w:val="Balloon Text"/>
    <w:basedOn w:val="Normal"/>
    <w:link w:val="TextodegloboCar"/>
    <w:uiPriority w:val="99"/>
    <w:semiHidden/>
    <w:unhideWhenUsed/>
    <w:rsid w:val="009A11C5"/>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9A11C5"/>
    <w:rPr>
      <w:rFonts w:ascii="Tahoma" w:hAnsi="Tahoma" w:cs="Tahoma"/>
      <w:sz w:val="16"/>
      <w:szCs w:val="16"/>
    </w:rPr>
  </w:style>
  <w:style w:type="paragraph" w:styleId="Encabezado">
    <w:name w:val="header"/>
    <w:basedOn w:val="Normal"/>
    <w:link w:val="EncabezadoCar"/>
    <w:uiPriority w:val="99"/>
    <w:unhideWhenUsed/>
    <w:rsid w:val="0009463D"/>
    <w:pPr>
      <w:tabs>
        <w:tab w:val="center" w:pos="4680"/>
        <w:tab w:val="right" w:pos="9360"/>
      </w:tabs>
    </w:pPr>
  </w:style>
  <w:style w:type="character" w:customStyle="1" w:styleId="EncabezadoCar">
    <w:name w:val="Encabezado Car"/>
    <w:link w:val="Encabezado"/>
    <w:uiPriority w:val="99"/>
    <w:rsid w:val="0009463D"/>
    <w:rPr>
      <w:sz w:val="22"/>
      <w:szCs w:val="22"/>
      <w:lang w:val="en-US" w:eastAsia="en-US"/>
    </w:rPr>
  </w:style>
  <w:style w:type="paragraph" w:styleId="Piedepgina">
    <w:name w:val="footer"/>
    <w:basedOn w:val="Normal"/>
    <w:link w:val="PiedepginaCar"/>
    <w:uiPriority w:val="99"/>
    <w:unhideWhenUsed/>
    <w:rsid w:val="0009463D"/>
    <w:pPr>
      <w:tabs>
        <w:tab w:val="center" w:pos="4680"/>
        <w:tab w:val="right" w:pos="9360"/>
      </w:tabs>
    </w:pPr>
  </w:style>
  <w:style w:type="character" w:customStyle="1" w:styleId="PiedepginaCar">
    <w:name w:val="Pie de página Car"/>
    <w:link w:val="Piedepgina"/>
    <w:uiPriority w:val="99"/>
    <w:rsid w:val="0009463D"/>
    <w:rPr>
      <w:sz w:val="22"/>
      <w:szCs w:val="22"/>
      <w:lang w:val="en-US" w:eastAsia="en-US"/>
    </w:rPr>
  </w:style>
  <w:style w:type="paragraph" w:styleId="Textonotapie">
    <w:name w:val="footnote text"/>
    <w:basedOn w:val="Normal"/>
    <w:link w:val="TextonotapieCar"/>
    <w:uiPriority w:val="99"/>
    <w:semiHidden/>
    <w:unhideWhenUsed/>
    <w:rsid w:val="00953C86"/>
    <w:rPr>
      <w:sz w:val="20"/>
      <w:szCs w:val="20"/>
    </w:rPr>
  </w:style>
  <w:style w:type="character" w:customStyle="1" w:styleId="TextonotapieCar">
    <w:name w:val="Texto nota pie Car"/>
    <w:link w:val="Textonotapie"/>
    <w:uiPriority w:val="99"/>
    <w:semiHidden/>
    <w:rsid w:val="00953C86"/>
    <w:rPr>
      <w:lang w:val="en-US" w:eastAsia="en-US"/>
    </w:rPr>
  </w:style>
  <w:style w:type="character" w:styleId="Refdenotaalpie">
    <w:name w:val="footnote reference"/>
    <w:semiHidden/>
    <w:unhideWhenUsed/>
    <w:rsid w:val="00953C86"/>
    <w:rPr>
      <w:vertAlign w:val="superscript"/>
    </w:rPr>
  </w:style>
  <w:style w:type="character" w:styleId="Refdecomentario">
    <w:name w:val="annotation reference"/>
    <w:uiPriority w:val="99"/>
    <w:semiHidden/>
    <w:unhideWhenUsed/>
    <w:rsid w:val="007D0999"/>
    <w:rPr>
      <w:sz w:val="16"/>
      <w:szCs w:val="16"/>
    </w:rPr>
  </w:style>
  <w:style w:type="paragraph" w:styleId="Textocomentario">
    <w:name w:val="annotation text"/>
    <w:basedOn w:val="Normal"/>
    <w:link w:val="TextocomentarioCar"/>
    <w:uiPriority w:val="99"/>
    <w:semiHidden/>
    <w:unhideWhenUsed/>
    <w:rsid w:val="007D0999"/>
    <w:rPr>
      <w:sz w:val="20"/>
      <w:szCs w:val="20"/>
    </w:rPr>
  </w:style>
  <w:style w:type="character" w:customStyle="1" w:styleId="TextocomentarioCar">
    <w:name w:val="Texto comentario Car"/>
    <w:link w:val="Textocomentario"/>
    <w:uiPriority w:val="99"/>
    <w:semiHidden/>
    <w:rsid w:val="007D0999"/>
    <w:rPr>
      <w:lang w:val="en-US" w:eastAsia="en-US"/>
    </w:rPr>
  </w:style>
  <w:style w:type="paragraph" w:styleId="Asuntodelcomentario">
    <w:name w:val="annotation subject"/>
    <w:basedOn w:val="Textocomentario"/>
    <w:next w:val="Textocomentario"/>
    <w:link w:val="AsuntodelcomentarioCar"/>
    <w:uiPriority w:val="99"/>
    <w:semiHidden/>
    <w:unhideWhenUsed/>
    <w:rsid w:val="007D0999"/>
    <w:rPr>
      <w:b/>
      <w:bCs/>
    </w:rPr>
  </w:style>
  <w:style w:type="character" w:customStyle="1" w:styleId="AsuntodelcomentarioCar">
    <w:name w:val="Asunto del comentario Car"/>
    <w:link w:val="Asuntodelcomentario"/>
    <w:uiPriority w:val="99"/>
    <w:semiHidden/>
    <w:rsid w:val="007D0999"/>
    <w:rPr>
      <w:b/>
      <w:bCs/>
      <w:lang w:val="en-US" w:eastAsia="en-US"/>
    </w:rPr>
  </w:style>
  <w:style w:type="character" w:styleId="Hipervnculovisitado">
    <w:name w:val="FollowedHyperlink"/>
    <w:uiPriority w:val="99"/>
    <w:semiHidden/>
    <w:unhideWhenUsed/>
    <w:rsid w:val="000B3BF6"/>
    <w:rPr>
      <w:color w:val="800080"/>
      <w:u w:val="single"/>
    </w:rPr>
  </w:style>
  <w:style w:type="paragraph" w:styleId="Prrafodelista">
    <w:name w:val="List Paragraph"/>
    <w:basedOn w:val="Normal"/>
    <w:uiPriority w:val="34"/>
    <w:qFormat/>
    <w:rsid w:val="006F1666"/>
    <w:pPr>
      <w:ind w:left="708"/>
    </w:pPr>
  </w:style>
  <w:style w:type="table" w:styleId="Tablaconcuadrcula">
    <w:name w:val="Table Grid"/>
    <w:basedOn w:val="Tablanormal"/>
    <w:rsid w:val="00AC68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rsid w:val="003B01E5"/>
    <w:rPr>
      <w:rFonts w:ascii="Arial" w:eastAsia="Times New Roman" w:hAnsi="Arial" w:cs="Arial"/>
      <w:b/>
      <w:bCs/>
      <w:i/>
      <w:iCs/>
      <w:sz w:val="28"/>
      <w:szCs w:val="28"/>
      <w:lang w:val="en-US" w:eastAsia="en-US"/>
    </w:rPr>
  </w:style>
  <w:style w:type="character" w:customStyle="1" w:styleId="Ttulo3Car">
    <w:name w:val="Título 3 Car"/>
    <w:link w:val="Ttulo3"/>
    <w:rsid w:val="003B01E5"/>
    <w:rPr>
      <w:rFonts w:ascii="Arial" w:eastAsia="Times New Roman" w:hAnsi="Arial" w:cs="Arial"/>
      <w:b/>
      <w:bCs/>
      <w:sz w:val="26"/>
      <w:szCs w:val="26"/>
      <w:lang w:val="en-US" w:eastAsia="en-US"/>
    </w:rPr>
  </w:style>
  <w:style w:type="character" w:customStyle="1" w:styleId="apple-converted-space">
    <w:name w:val="apple-converted-space"/>
    <w:rsid w:val="00680BBF"/>
  </w:style>
  <w:style w:type="paragraph" w:styleId="Citadestacada">
    <w:name w:val="Intense Quote"/>
    <w:basedOn w:val="Normal"/>
    <w:next w:val="Normal"/>
    <w:link w:val="CitadestacadaCar"/>
    <w:uiPriority w:val="30"/>
    <w:qFormat/>
    <w:rsid w:val="00216028"/>
    <w:pPr>
      <w:pBdr>
        <w:top w:val="single" w:sz="24" w:space="1" w:color="F2F2F2"/>
        <w:bottom w:val="single" w:sz="24" w:space="1" w:color="F2F2F2"/>
      </w:pBdr>
      <w:shd w:val="clear" w:color="auto" w:fill="F2F2F2"/>
      <w:spacing w:before="240" w:after="240" w:line="259" w:lineRule="auto"/>
      <w:ind w:left="936" w:right="936"/>
      <w:jc w:val="center"/>
    </w:pPr>
    <w:rPr>
      <w:rFonts w:eastAsia="Times New Roman"/>
      <w:color w:val="000000"/>
      <w:lang/>
    </w:rPr>
  </w:style>
  <w:style w:type="character" w:customStyle="1" w:styleId="CitadestacadaCar">
    <w:name w:val="Cita destacada Car"/>
    <w:link w:val="Citadestacada"/>
    <w:uiPriority w:val="30"/>
    <w:rsid w:val="00216028"/>
    <w:rPr>
      <w:rFonts w:eastAsia="Times New Roman"/>
      <w:color w:val="000000"/>
      <w:sz w:val="22"/>
      <w:szCs w:val="22"/>
      <w:shd w:val="clear" w:color="auto" w:fill="F2F2F2"/>
      <w:lang w:eastAsia="en-US"/>
    </w:rPr>
  </w:style>
  <w:style w:type="character" w:styleId="nfasisintenso">
    <w:name w:val="Intense Emphasis"/>
    <w:uiPriority w:val="21"/>
    <w:qFormat/>
    <w:rsid w:val="00216028"/>
    <w:rPr>
      <w:b/>
      <w:bCs/>
      <w:i/>
      <w:iCs/>
      <w:caps/>
    </w:rPr>
  </w:style>
  <w:style w:type="paragraph" w:styleId="Sinespaciado">
    <w:name w:val="No Spacing"/>
    <w:uiPriority w:val="1"/>
    <w:qFormat/>
    <w:rsid w:val="00517CEB"/>
    <w:rPr>
      <w:rFonts w:eastAsia="Calibri"/>
      <w:sz w:val="22"/>
      <w:szCs w:val="22"/>
      <w:lang w:val="es-DO" w:eastAsia="en-US"/>
    </w:rPr>
  </w:style>
  <w:style w:type="character" w:customStyle="1" w:styleId="apple-style-span">
    <w:name w:val="apple-style-span"/>
    <w:basedOn w:val="Fuentedeprrafopredeter"/>
    <w:rsid w:val="00A241FD"/>
  </w:style>
</w:styles>
</file>

<file path=word/webSettings.xml><?xml version="1.0" encoding="utf-8"?>
<w:webSettings xmlns:r="http://schemas.openxmlformats.org/officeDocument/2006/relationships" xmlns:w="http://schemas.openxmlformats.org/wordprocessingml/2006/main">
  <w:divs>
    <w:div w:id="69621303">
      <w:bodyDiv w:val="1"/>
      <w:marLeft w:val="0"/>
      <w:marRight w:val="0"/>
      <w:marTop w:val="0"/>
      <w:marBottom w:val="0"/>
      <w:divBdr>
        <w:top w:val="none" w:sz="0" w:space="0" w:color="auto"/>
        <w:left w:val="none" w:sz="0" w:space="0" w:color="auto"/>
        <w:bottom w:val="none" w:sz="0" w:space="0" w:color="auto"/>
        <w:right w:val="none" w:sz="0" w:space="0" w:color="auto"/>
      </w:divBdr>
    </w:div>
    <w:div w:id="480464462">
      <w:bodyDiv w:val="1"/>
      <w:marLeft w:val="0"/>
      <w:marRight w:val="0"/>
      <w:marTop w:val="0"/>
      <w:marBottom w:val="0"/>
      <w:divBdr>
        <w:top w:val="none" w:sz="0" w:space="0" w:color="auto"/>
        <w:left w:val="none" w:sz="0" w:space="0" w:color="auto"/>
        <w:bottom w:val="none" w:sz="0" w:space="0" w:color="auto"/>
        <w:right w:val="none" w:sz="0" w:space="0" w:color="auto"/>
      </w:divBdr>
      <w:divsChild>
        <w:div w:id="283736300">
          <w:marLeft w:val="0"/>
          <w:marRight w:val="0"/>
          <w:marTop w:val="0"/>
          <w:marBottom w:val="0"/>
          <w:divBdr>
            <w:top w:val="none" w:sz="0" w:space="0" w:color="auto"/>
            <w:left w:val="none" w:sz="0" w:space="0" w:color="auto"/>
            <w:bottom w:val="none" w:sz="0" w:space="0" w:color="auto"/>
            <w:right w:val="none" w:sz="0" w:space="0" w:color="auto"/>
          </w:divBdr>
        </w:div>
        <w:div w:id="551695928">
          <w:marLeft w:val="0"/>
          <w:marRight w:val="0"/>
          <w:marTop w:val="0"/>
          <w:marBottom w:val="0"/>
          <w:divBdr>
            <w:top w:val="none" w:sz="0" w:space="0" w:color="auto"/>
            <w:left w:val="none" w:sz="0" w:space="0" w:color="auto"/>
            <w:bottom w:val="none" w:sz="0" w:space="0" w:color="auto"/>
            <w:right w:val="none" w:sz="0" w:space="0" w:color="auto"/>
          </w:divBdr>
        </w:div>
      </w:divsChild>
    </w:div>
    <w:div w:id="810253477">
      <w:bodyDiv w:val="1"/>
      <w:marLeft w:val="0"/>
      <w:marRight w:val="0"/>
      <w:marTop w:val="0"/>
      <w:marBottom w:val="0"/>
      <w:divBdr>
        <w:top w:val="none" w:sz="0" w:space="0" w:color="auto"/>
        <w:left w:val="none" w:sz="0" w:space="0" w:color="auto"/>
        <w:bottom w:val="none" w:sz="0" w:space="0" w:color="auto"/>
        <w:right w:val="none" w:sz="0" w:space="0" w:color="auto"/>
      </w:divBdr>
      <w:divsChild>
        <w:div w:id="320890231">
          <w:marLeft w:val="0"/>
          <w:marRight w:val="0"/>
          <w:marTop w:val="0"/>
          <w:marBottom w:val="0"/>
          <w:divBdr>
            <w:top w:val="none" w:sz="0" w:space="0" w:color="auto"/>
            <w:left w:val="none" w:sz="0" w:space="0" w:color="auto"/>
            <w:bottom w:val="none" w:sz="0" w:space="0" w:color="auto"/>
            <w:right w:val="none" w:sz="0" w:space="0" w:color="auto"/>
          </w:divBdr>
        </w:div>
        <w:div w:id="409280669">
          <w:marLeft w:val="0"/>
          <w:marRight w:val="0"/>
          <w:marTop w:val="0"/>
          <w:marBottom w:val="0"/>
          <w:divBdr>
            <w:top w:val="none" w:sz="0" w:space="0" w:color="auto"/>
            <w:left w:val="none" w:sz="0" w:space="0" w:color="auto"/>
            <w:bottom w:val="none" w:sz="0" w:space="0" w:color="auto"/>
            <w:right w:val="none" w:sz="0" w:space="0" w:color="auto"/>
          </w:divBdr>
          <w:divsChild>
            <w:div w:id="1970502915">
              <w:marLeft w:val="0"/>
              <w:marRight w:val="0"/>
              <w:marTop w:val="24"/>
              <w:marBottom w:val="24"/>
              <w:divBdr>
                <w:top w:val="none" w:sz="0" w:space="0" w:color="auto"/>
                <w:left w:val="none" w:sz="0" w:space="0" w:color="auto"/>
                <w:bottom w:val="none" w:sz="0" w:space="0" w:color="auto"/>
                <w:right w:val="none" w:sz="0" w:space="0" w:color="auto"/>
              </w:divBdr>
            </w:div>
          </w:divsChild>
        </w:div>
        <w:div w:id="455876763">
          <w:marLeft w:val="0"/>
          <w:marRight w:val="0"/>
          <w:marTop w:val="0"/>
          <w:marBottom w:val="0"/>
          <w:divBdr>
            <w:top w:val="none" w:sz="0" w:space="0" w:color="auto"/>
            <w:left w:val="none" w:sz="0" w:space="0" w:color="auto"/>
            <w:bottom w:val="none" w:sz="0" w:space="0" w:color="auto"/>
            <w:right w:val="none" w:sz="0" w:space="0" w:color="auto"/>
          </w:divBdr>
        </w:div>
        <w:div w:id="464004713">
          <w:marLeft w:val="0"/>
          <w:marRight w:val="0"/>
          <w:marTop w:val="0"/>
          <w:marBottom w:val="0"/>
          <w:divBdr>
            <w:top w:val="none" w:sz="0" w:space="0" w:color="auto"/>
            <w:left w:val="none" w:sz="0" w:space="0" w:color="auto"/>
            <w:bottom w:val="none" w:sz="0" w:space="0" w:color="auto"/>
            <w:right w:val="none" w:sz="0" w:space="0" w:color="auto"/>
          </w:divBdr>
        </w:div>
        <w:div w:id="558251418">
          <w:marLeft w:val="0"/>
          <w:marRight w:val="0"/>
          <w:marTop w:val="0"/>
          <w:marBottom w:val="0"/>
          <w:divBdr>
            <w:top w:val="none" w:sz="0" w:space="0" w:color="auto"/>
            <w:left w:val="none" w:sz="0" w:space="0" w:color="auto"/>
            <w:bottom w:val="none" w:sz="0" w:space="0" w:color="auto"/>
            <w:right w:val="none" w:sz="0" w:space="0" w:color="auto"/>
          </w:divBdr>
        </w:div>
        <w:div w:id="803700369">
          <w:marLeft w:val="0"/>
          <w:marRight w:val="0"/>
          <w:marTop w:val="0"/>
          <w:marBottom w:val="0"/>
          <w:divBdr>
            <w:top w:val="none" w:sz="0" w:space="0" w:color="auto"/>
            <w:left w:val="none" w:sz="0" w:space="0" w:color="auto"/>
            <w:bottom w:val="none" w:sz="0" w:space="0" w:color="auto"/>
            <w:right w:val="none" w:sz="0" w:space="0" w:color="auto"/>
          </w:divBdr>
        </w:div>
        <w:div w:id="958533102">
          <w:marLeft w:val="0"/>
          <w:marRight w:val="0"/>
          <w:marTop w:val="0"/>
          <w:marBottom w:val="0"/>
          <w:divBdr>
            <w:top w:val="none" w:sz="0" w:space="0" w:color="auto"/>
            <w:left w:val="none" w:sz="0" w:space="0" w:color="auto"/>
            <w:bottom w:val="none" w:sz="0" w:space="0" w:color="auto"/>
            <w:right w:val="none" w:sz="0" w:space="0" w:color="auto"/>
          </w:divBdr>
        </w:div>
        <w:div w:id="1040933123">
          <w:marLeft w:val="0"/>
          <w:marRight w:val="0"/>
          <w:marTop w:val="0"/>
          <w:marBottom w:val="0"/>
          <w:divBdr>
            <w:top w:val="none" w:sz="0" w:space="0" w:color="auto"/>
            <w:left w:val="none" w:sz="0" w:space="0" w:color="auto"/>
            <w:bottom w:val="none" w:sz="0" w:space="0" w:color="auto"/>
            <w:right w:val="none" w:sz="0" w:space="0" w:color="auto"/>
          </w:divBdr>
        </w:div>
        <w:div w:id="1279096491">
          <w:marLeft w:val="0"/>
          <w:marRight w:val="0"/>
          <w:marTop w:val="0"/>
          <w:marBottom w:val="0"/>
          <w:divBdr>
            <w:top w:val="none" w:sz="0" w:space="0" w:color="auto"/>
            <w:left w:val="none" w:sz="0" w:space="0" w:color="auto"/>
            <w:bottom w:val="none" w:sz="0" w:space="0" w:color="auto"/>
            <w:right w:val="none" w:sz="0" w:space="0" w:color="auto"/>
          </w:divBdr>
        </w:div>
        <w:div w:id="1458255250">
          <w:marLeft w:val="0"/>
          <w:marRight w:val="0"/>
          <w:marTop w:val="0"/>
          <w:marBottom w:val="0"/>
          <w:divBdr>
            <w:top w:val="none" w:sz="0" w:space="0" w:color="auto"/>
            <w:left w:val="none" w:sz="0" w:space="0" w:color="auto"/>
            <w:bottom w:val="none" w:sz="0" w:space="0" w:color="auto"/>
            <w:right w:val="none" w:sz="0" w:space="0" w:color="auto"/>
          </w:divBdr>
        </w:div>
        <w:div w:id="1489202602">
          <w:marLeft w:val="0"/>
          <w:marRight w:val="0"/>
          <w:marTop w:val="0"/>
          <w:marBottom w:val="0"/>
          <w:divBdr>
            <w:top w:val="none" w:sz="0" w:space="0" w:color="auto"/>
            <w:left w:val="none" w:sz="0" w:space="0" w:color="auto"/>
            <w:bottom w:val="none" w:sz="0" w:space="0" w:color="auto"/>
            <w:right w:val="none" w:sz="0" w:space="0" w:color="auto"/>
          </w:divBdr>
        </w:div>
        <w:div w:id="1635869497">
          <w:marLeft w:val="0"/>
          <w:marRight w:val="0"/>
          <w:marTop w:val="0"/>
          <w:marBottom w:val="0"/>
          <w:divBdr>
            <w:top w:val="none" w:sz="0" w:space="0" w:color="auto"/>
            <w:left w:val="none" w:sz="0" w:space="0" w:color="auto"/>
            <w:bottom w:val="none" w:sz="0" w:space="0" w:color="auto"/>
            <w:right w:val="none" w:sz="0" w:space="0" w:color="auto"/>
          </w:divBdr>
        </w:div>
        <w:div w:id="1718359069">
          <w:marLeft w:val="0"/>
          <w:marRight w:val="0"/>
          <w:marTop w:val="0"/>
          <w:marBottom w:val="0"/>
          <w:divBdr>
            <w:top w:val="none" w:sz="0" w:space="0" w:color="auto"/>
            <w:left w:val="none" w:sz="0" w:space="0" w:color="auto"/>
            <w:bottom w:val="none" w:sz="0" w:space="0" w:color="auto"/>
            <w:right w:val="none" w:sz="0" w:space="0" w:color="auto"/>
          </w:divBdr>
        </w:div>
      </w:divsChild>
    </w:div>
    <w:div w:id="1046834236">
      <w:bodyDiv w:val="1"/>
      <w:marLeft w:val="0"/>
      <w:marRight w:val="0"/>
      <w:marTop w:val="0"/>
      <w:marBottom w:val="0"/>
      <w:divBdr>
        <w:top w:val="none" w:sz="0" w:space="0" w:color="auto"/>
        <w:left w:val="none" w:sz="0" w:space="0" w:color="auto"/>
        <w:bottom w:val="none" w:sz="0" w:space="0" w:color="auto"/>
        <w:right w:val="none" w:sz="0" w:space="0" w:color="auto"/>
      </w:divBdr>
      <w:divsChild>
        <w:div w:id="56443214">
          <w:marLeft w:val="0"/>
          <w:marRight w:val="0"/>
          <w:marTop w:val="0"/>
          <w:marBottom w:val="0"/>
          <w:divBdr>
            <w:top w:val="none" w:sz="0" w:space="0" w:color="auto"/>
            <w:left w:val="none" w:sz="0" w:space="0" w:color="auto"/>
            <w:bottom w:val="none" w:sz="0" w:space="0" w:color="auto"/>
            <w:right w:val="none" w:sz="0" w:space="0" w:color="auto"/>
          </w:divBdr>
        </w:div>
        <w:div w:id="444429159">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761490547">
          <w:marLeft w:val="0"/>
          <w:marRight w:val="0"/>
          <w:marTop w:val="0"/>
          <w:marBottom w:val="0"/>
          <w:divBdr>
            <w:top w:val="none" w:sz="0" w:space="0" w:color="auto"/>
            <w:left w:val="none" w:sz="0" w:space="0" w:color="auto"/>
            <w:bottom w:val="none" w:sz="0" w:space="0" w:color="auto"/>
            <w:right w:val="none" w:sz="0" w:space="0" w:color="auto"/>
          </w:divBdr>
        </w:div>
        <w:div w:id="1060442544">
          <w:marLeft w:val="0"/>
          <w:marRight w:val="0"/>
          <w:marTop w:val="0"/>
          <w:marBottom w:val="0"/>
          <w:divBdr>
            <w:top w:val="none" w:sz="0" w:space="0" w:color="auto"/>
            <w:left w:val="none" w:sz="0" w:space="0" w:color="auto"/>
            <w:bottom w:val="none" w:sz="0" w:space="0" w:color="auto"/>
            <w:right w:val="none" w:sz="0" w:space="0" w:color="auto"/>
          </w:divBdr>
        </w:div>
        <w:div w:id="1093092665">
          <w:marLeft w:val="0"/>
          <w:marRight w:val="0"/>
          <w:marTop w:val="0"/>
          <w:marBottom w:val="0"/>
          <w:divBdr>
            <w:top w:val="none" w:sz="0" w:space="0" w:color="auto"/>
            <w:left w:val="none" w:sz="0" w:space="0" w:color="auto"/>
            <w:bottom w:val="none" w:sz="0" w:space="0" w:color="auto"/>
            <w:right w:val="none" w:sz="0" w:space="0" w:color="auto"/>
          </w:divBdr>
        </w:div>
        <w:div w:id="1138764157">
          <w:marLeft w:val="0"/>
          <w:marRight w:val="0"/>
          <w:marTop w:val="0"/>
          <w:marBottom w:val="0"/>
          <w:divBdr>
            <w:top w:val="none" w:sz="0" w:space="0" w:color="auto"/>
            <w:left w:val="none" w:sz="0" w:space="0" w:color="auto"/>
            <w:bottom w:val="none" w:sz="0" w:space="0" w:color="auto"/>
            <w:right w:val="none" w:sz="0" w:space="0" w:color="auto"/>
          </w:divBdr>
        </w:div>
        <w:div w:id="1450204198">
          <w:marLeft w:val="0"/>
          <w:marRight w:val="0"/>
          <w:marTop w:val="0"/>
          <w:marBottom w:val="0"/>
          <w:divBdr>
            <w:top w:val="none" w:sz="0" w:space="0" w:color="auto"/>
            <w:left w:val="none" w:sz="0" w:space="0" w:color="auto"/>
            <w:bottom w:val="none" w:sz="0" w:space="0" w:color="auto"/>
            <w:right w:val="none" w:sz="0" w:space="0" w:color="auto"/>
          </w:divBdr>
        </w:div>
        <w:div w:id="1658194356">
          <w:marLeft w:val="0"/>
          <w:marRight w:val="0"/>
          <w:marTop w:val="0"/>
          <w:marBottom w:val="0"/>
          <w:divBdr>
            <w:top w:val="none" w:sz="0" w:space="0" w:color="auto"/>
            <w:left w:val="none" w:sz="0" w:space="0" w:color="auto"/>
            <w:bottom w:val="none" w:sz="0" w:space="0" w:color="auto"/>
            <w:right w:val="none" w:sz="0" w:space="0" w:color="auto"/>
          </w:divBdr>
        </w:div>
      </w:divsChild>
    </w:div>
    <w:div w:id="1174227990">
      <w:bodyDiv w:val="1"/>
      <w:marLeft w:val="0"/>
      <w:marRight w:val="0"/>
      <w:marTop w:val="0"/>
      <w:marBottom w:val="0"/>
      <w:divBdr>
        <w:top w:val="none" w:sz="0" w:space="0" w:color="auto"/>
        <w:left w:val="none" w:sz="0" w:space="0" w:color="auto"/>
        <w:bottom w:val="none" w:sz="0" w:space="0" w:color="auto"/>
        <w:right w:val="none" w:sz="0" w:space="0" w:color="auto"/>
      </w:divBdr>
      <w:divsChild>
        <w:div w:id="253125015">
          <w:marLeft w:val="0"/>
          <w:marRight w:val="0"/>
          <w:marTop w:val="0"/>
          <w:marBottom w:val="0"/>
          <w:divBdr>
            <w:top w:val="none" w:sz="0" w:space="0" w:color="auto"/>
            <w:left w:val="none" w:sz="0" w:space="0" w:color="auto"/>
            <w:bottom w:val="none" w:sz="0" w:space="0" w:color="auto"/>
            <w:right w:val="none" w:sz="0" w:space="0" w:color="auto"/>
          </w:divBdr>
        </w:div>
        <w:div w:id="305092212">
          <w:marLeft w:val="0"/>
          <w:marRight w:val="0"/>
          <w:marTop w:val="0"/>
          <w:marBottom w:val="0"/>
          <w:divBdr>
            <w:top w:val="none" w:sz="0" w:space="0" w:color="auto"/>
            <w:left w:val="none" w:sz="0" w:space="0" w:color="auto"/>
            <w:bottom w:val="none" w:sz="0" w:space="0" w:color="auto"/>
            <w:right w:val="none" w:sz="0" w:space="0" w:color="auto"/>
          </w:divBdr>
          <w:divsChild>
            <w:div w:id="1223717022">
              <w:marLeft w:val="0"/>
              <w:marRight w:val="0"/>
              <w:marTop w:val="24"/>
              <w:marBottom w:val="24"/>
              <w:divBdr>
                <w:top w:val="none" w:sz="0" w:space="0" w:color="auto"/>
                <w:left w:val="none" w:sz="0" w:space="0" w:color="auto"/>
                <w:bottom w:val="none" w:sz="0" w:space="0" w:color="auto"/>
                <w:right w:val="none" w:sz="0" w:space="0" w:color="auto"/>
              </w:divBdr>
            </w:div>
          </w:divsChild>
        </w:div>
        <w:div w:id="318851394">
          <w:marLeft w:val="0"/>
          <w:marRight w:val="0"/>
          <w:marTop w:val="0"/>
          <w:marBottom w:val="0"/>
          <w:divBdr>
            <w:top w:val="none" w:sz="0" w:space="0" w:color="auto"/>
            <w:left w:val="none" w:sz="0" w:space="0" w:color="auto"/>
            <w:bottom w:val="none" w:sz="0" w:space="0" w:color="auto"/>
            <w:right w:val="none" w:sz="0" w:space="0" w:color="auto"/>
          </w:divBdr>
        </w:div>
        <w:div w:id="444426072">
          <w:marLeft w:val="0"/>
          <w:marRight w:val="0"/>
          <w:marTop w:val="0"/>
          <w:marBottom w:val="0"/>
          <w:divBdr>
            <w:top w:val="none" w:sz="0" w:space="0" w:color="auto"/>
            <w:left w:val="none" w:sz="0" w:space="0" w:color="auto"/>
            <w:bottom w:val="none" w:sz="0" w:space="0" w:color="auto"/>
            <w:right w:val="none" w:sz="0" w:space="0" w:color="auto"/>
          </w:divBdr>
        </w:div>
        <w:div w:id="589318184">
          <w:marLeft w:val="0"/>
          <w:marRight w:val="0"/>
          <w:marTop w:val="0"/>
          <w:marBottom w:val="0"/>
          <w:divBdr>
            <w:top w:val="none" w:sz="0" w:space="0" w:color="auto"/>
            <w:left w:val="none" w:sz="0" w:space="0" w:color="auto"/>
            <w:bottom w:val="none" w:sz="0" w:space="0" w:color="auto"/>
            <w:right w:val="none" w:sz="0" w:space="0" w:color="auto"/>
          </w:divBdr>
        </w:div>
        <w:div w:id="859245950">
          <w:marLeft w:val="0"/>
          <w:marRight w:val="0"/>
          <w:marTop w:val="0"/>
          <w:marBottom w:val="0"/>
          <w:divBdr>
            <w:top w:val="none" w:sz="0" w:space="0" w:color="auto"/>
            <w:left w:val="none" w:sz="0" w:space="0" w:color="auto"/>
            <w:bottom w:val="none" w:sz="0" w:space="0" w:color="auto"/>
            <w:right w:val="none" w:sz="0" w:space="0" w:color="auto"/>
          </w:divBdr>
        </w:div>
        <w:div w:id="921186154">
          <w:marLeft w:val="0"/>
          <w:marRight w:val="0"/>
          <w:marTop w:val="0"/>
          <w:marBottom w:val="0"/>
          <w:divBdr>
            <w:top w:val="none" w:sz="0" w:space="0" w:color="auto"/>
            <w:left w:val="none" w:sz="0" w:space="0" w:color="auto"/>
            <w:bottom w:val="none" w:sz="0" w:space="0" w:color="auto"/>
            <w:right w:val="none" w:sz="0" w:space="0" w:color="auto"/>
          </w:divBdr>
        </w:div>
        <w:div w:id="1066225285">
          <w:marLeft w:val="0"/>
          <w:marRight w:val="0"/>
          <w:marTop w:val="0"/>
          <w:marBottom w:val="0"/>
          <w:divBdr>
            <w:top w:val="none" w:sz="0" w:space="0" w:color="auto"/>
            <w:left w:val="none" w:sz="0" w:space="0" w:color="auto"/>
            <w:bottom w:val="none" w:sz="0" w:space="0" w:color="auto"/>
            <w:right w:val="none" w:sz="0" w:space="0" w:color="auto"/>
          </w:divBdr>
        </w:div>
        <w:div w:id="1163545796">
          <w:marLeft w:val="0"/>
          <w:marRight w:val="0"/>
          <w:marTop w:val="0"/>
          <w:marBottom w:val="0"/>
          <w:divBdr>
            <w:top w:val="none" w:sz="0" w:space="0" w:color="auto"/>
            <w:left w:val="none" w:sz="0" w:space="0" w:color="auto"/>
            <w:bottom w:val="none" w:sz="0" w:space="0" w:color="auto"/>
            <w:right w:val="none" w:sz="0" w:space="0" w:color="auto"/>
          </w:divBdr>
        </w:div>
        <w:div w:id="1929657873">
          <w:marLeft w:val="0"/>
          <w:marRight w:val="0"/>
          <w:marTop w:val="0"/>
          <w:marBottom w:val="0"/>
          <w:divBdr>
            <w:top w:val="none" w:sz="0" w:space="0" w:color="auto"/>
            <w:left w:val="none" w:sz="0" w:space="0" w:color="auto"/>
            <w:bottom w:val="none" w:sz="0" w:space="0" w:color="auto"/>
            <w:right w:val="none" w:sz="0" w:space="0" w:color="auto"/>
          </w:divBdr>
        </w:div>
        <w:div w:id="1935475040">
          <w:marLeft w:val="0"/>
          <w:marRight w:val="0"/>
          <w:marTop w:val="0"/>
          <w:marBottom w:val="0"/>
          <w:divBdr>
            <w:top w:val="none" w:sz="0" w:space="0" w:color="auto"/>
            <w:left w:val="none" w:sz="0" w:space="0" w:color="auto"/>
            <w:bottom w:val="none" w:sz="0" w:space="0" w:color="auto"/>
            <w:right w:val="none" w:sz="0" w:space="0" w:color="auto"/>
          </w:divBdr>
        </w:div>
        <w:div w:id="2035381304">
          <w:marLeft w:val="0"/>
          <w:marRight w:val="0"/>
          <w:marTop w:val="0"/>
          <w:marBottom w:val="0"/>
          <w:divBdr>
            <w:top w:val="none" w:sz="0" w:space="0" w:color="auto"/>
            <w:left w:val="none" w:sz="0" w:space="0" w:color="auto"/>
            <w:bottom w:val="none" w:sz="0" w:space="0" w:color="auto"/>
            <w:right w:val="none" w:sz="0" w:space="0" w:color="auto"/>
          </w:divBdr>
        </w:div>
      </w:divsChild>
    </w:div>
    <w:div w:id="1487744742">
      <w:bodyDiv w:val="1"/>
      <w:marLeft w:val="0"/>
      <w:marRight w:val="0"/>
      <w:marTop w:val="0"/>
      <w:marBottom w:val="0"/>
      <w:divBdr>
        <w:top w:val="none" w:sz="0" w:space="0" w:color="auto"/>
        <w:left w:val="none" w:sz="0" w:space="0" w:color="auto"/>
        <w:bottom w:val="none" w:sz="0" w:space="0" w:color="auto"/>
        <w:right w:val="none" w:sz="0" w:space="0" w:color="auto"/>
      </w:divBdr>
      <w:divsChild>
        <w:div w:id="50352488">
          <w:marLeft w:val="0"/>
          <w:marRight w:val="0"/>
          <w:marTop w:val="0"/>
          <w:marBottom w:val="0"/>
          <w:divBdr>
            <w:top w:val="none" w:sz="0" w:space="0" w:color="auto"/>
            <w:left w:val="none" w:sz="0" w:space="0" w:color="auto"/>
            <w:bottom w:val="none" w:sz="0" w:space="0" w:color="auto"/>
            <w:right w:val="none" w:sz="0" w:space="0" w:color="auto"/>
          </w:divBdr>
        </w:div>
        <w:div w:id="153227350">
          <w:marLeft w:val="0"/>
          <w:marRight w:val="0"/>
          <w:marTop w:val="0"/>
          <w:marBottom w:val="0"/>
          <w:divBdr>
            <w:top w:val="none" w:sz="0" w:space="0" w:color="auto"/>
            <w:left w:val="none" w:sz="0" w:space="0" w:color="auto"/>
            <w:bottom w:val="none" w:sz="0" w:space="0" w:color="auto"/>
            <w:right w:val="none" w:sz="0" w:space="0" w:color="auto"/>
          </w:divBdr>
        </w:div>
        <w:div w:id="199050460">
          <w:marLeft w:val="0"/>
          <w:marRight w:val="0"/>
          <w:marTop w:val="0"/>
          <w:marBottom w:val="0"/>
          <w:divBdr>
            <w:top w:val="none" w:sz="0" w:space="0" w:color="auto"/>
            <w:left w:val="none" w:sz="0" w:space="0" w:color="auto"/>
            <w:bottom w:val="none" w:sz="0" w:space="0" w:color="auto"/>
            <w:right w:val="none" w:sz="0" w:space="0" w:color="auto"/>
          </w:divBdr>
        </w:div>
        <w:div w:id="287784830">
          <w:marLeft w:val="0"/>
          <w:marRight w:val="0"/>
          <w:marTop w:val="0"/>
          <w:marBottom w:val="0"/>
          <w:divBdr>
            <w:top w:val="none" w:sz="0" w:space="0" w:color="auto"/>
            <w:left w:val="none" w:sz="0" w:space="0" w:color="auto"/>
            <w:bottom w:val="none" w:sz="0" w:space="0" w:color="auto"/>
            <w:right w:val="none" w:sz="0" w:space="0" w:color="auto"/>
          </w:divBdr>
        </w:div>
        <w:div w:id="395783246">
          <w:marLeft w:val="0"/>
          <w:marRight w:val="0"/>
          <w:marTop w:val="0"/>
          <w:marBottom w:val="0"/>
          <w:divBdr>
            <w:top w:val="none" w:sz="0" w:space="0" w:color="auto"/>
            <w:left w:val="none" w:sz="0" w:space="0" w:color="auto"/>
            <w:bottom w:val="none" w:sz="0" w:space="0" w:color="auto"/>
            <w:right w:val="none" w:sz="0" w:space="0" w:color="auto"/>
          </w:divBdr>
        </w:div>
        <w:div w:id="499276078">
          <w:marLeft w:val="0"/>
          <w:marRight w:val="0"/>
          <w:marTop w:val="0"/>
          <w:marBottom w:val="0"/>
          <w:divBdr>
            <w:top w:val="none" w:sz="0" w:space="0" w:color="auto"/>
            <w:left w:val="none" w:sz="0" w:space="0" w:color="auto"/>
            <w:bottom w:val="none" w:sz="0" w:space="0" w:color="auto"/>
            <w:right w:val="none" w:sz="0" w:space="0" w:color="auto"/>
          </w:divBdr>
        </w:div>
        <w:div w:id="557786375">
          <w:marLeft w:val="0"/>
          <w:marRight w:val="0"/>
          <w:marTop w:val="0"/>
          <w:marBottom w:val="0"/>
          <w:divBdr>
            <w:top w:val="none" w:sz="0" w:space="0" w:color="auto"/>
            <w:left w:val="none" w:sz="0" w:space="0" w:color="auto"/>
            <w:bottom w:val="none" w:sz="0" w:space="0" w:color="auto"/>
            <w:right w:val="none" w:sz="0" w:space="0" w:color="auto"/>
          </w:divBdr>
        </w:div>
        <w:div w:id="633564172">
          <w:marLeft w:val="0"/>
          <w:marRight w:val="0"/>
          <w:marTop w:val="0"/>
          <w:marBottom w:val="0"/>
          <w:divBdr>
            <w:top w:val="none" w:sz="0" w:space="0" w:color="auto"/>
            <w:left w:val="none" w:sz="0" w:space="0" w:color="auto"/>
            <w:bottom w:val="none" w:sz="0" w:space="0" w:color="auto"/>
            <w:right w:val="none" w:sz="0" w:space="0" w:color="auto"/>
          </w:divBdr>
        </w:div>
        <w:div w:id="636495987">
          <w:marLeft w:val="0"/>
          <w:marRight w:val="0"/>
          <w:marTop w:val="0"/>
          <w:marBottom w:val="0"/>
          <w:divBdr>
            <w:top w:val="none" w:sz="0" w:space="0" w:color="auto"/>
            <w:left w:val="none" w:sz="0" w:space="0" w:color="auto"/>
            <w:bottom w:val="none" w:sz="0" w:space="0" w:color="auto"/>
            <w:right w:val="none" w:sz="0" w:space="0" w:color="auto"/>
          </w:divBdr>
        </w:div>
        <w:div w:id="658078361">
          <w:marLeft w:val="0"/>
          <w:marRight w:val="0"/>
          <w:marTop w:val="0"/>
          <w:marBottom w:val="0"/>
          <w:divBdr>
            <w:top w:val="none" w:sz="0" w:space="0" w:color="auto"/>
            <w:left w:val="none" w:sz="0" w:space="0" w:color="auto"/>
            <w:bottom w:val="none" w:sz="0" w:space="0" w:color="auto"/>
            <w:right w:val="none" w:sz="0" w:space="0" w:color="auto"/>
          </w:divBdr>
        </w:div>
        <w:div w:id="730496012">
          <w:marLeft w:val="0"/>
          <w:marRight w:val="0"/>
          <w:marTop w:val="0"/>
          <w:marBottom w:val="0"/>
          <w:divBdr>
            <w:top w:val="none" w:sz="0" w:space="0" w:color="auto"/>
            <w:left w:val="none" w:sz="0" w:space="0" w:color="auto"/>
            <w:bottom w:val="none" w:sz="0" w:space="0" w:color="auto"/>
            <w:right w:val="none" w:sz="0" w:space="0" w:color="auto"/>
          </w:divBdr>
        </w:div>
        <w:div w:id="822771535">
          <w:marLeft w:val="0"/>
          <w:marRight w:val="0"/>
          <w:marTop w:val="0"/>
          <w:marBottom w:val="0"/>
          <w:divBdr>
            <w:top w:val="none" w:sz="0" w:space="0" w:color="auto"/>
            <w:left w:val="none" w:sz="0" w:space="0" w:color="auto"/>
            <w:bottom w:val="none" w:sz="0" w:space="0" w:color="auto"/>
            <w:right w:val="none" w:sz="0" w:space="0" w:color="auto"/>
          </w:divBdr>
        </w:div>
        <w:div w:id="875580630">
          <w:marLeft w:val="0"/>
          <w:marRight w:val="0"/>
          <w:marTop w:val="0"/>
          <w:marBottom w:val="0"/>
          <w:divBdr>
            <w:top w:val="none" w:sz="0" w:space="0" w:color="auto"/>
            <w:left w:val="none" w:sz="0" w:space="0" w:color="auto"/>
            <w:bottom w:val="none" w:sz="0" w:space="0" w:color="auto"/>
            <w:right w:val="none" w:sz="0" w:space="0" w:color="auto"/>
          </w:divBdr>
        </w:div>
        <w:div w:id="892696541">
          <w:marLeft w:val="0"/>
          <w:marRight w:val="0"/>
          <w:marTop w:val="0"/>
          <w:marBottom w:val="0"/>
          <w:divBdr>
            <w:top w:val="none" w:sz="0" w:space="0" w:color="auto"/>
            <w:left w:val="none" w:sz="0" w:space="0" w:color="auto"/>
            <w:bottom w:val="none" w:sz="0" w:space="0" w:color="auto"/>
            <w:right w:val="none" w:sz="0" w:space="0" w:color="auto"/>
          </w:divBdr>
        </w:div>
        <w:div w:id="939869482">
          <w:marLeft w:val="0"/>
          <w:marRight w:val="0"/>
          <w:marTop w:val="0"/>
          <w:marBottom w:val="0"/>
          <w:divBdr>
            <w:top w:val="none" w:sz="0" w:space="0" w:color="auto"/>
            <w:left w:val="none" w:sz="0" w:space="0" w:color="auto"/>
            <w:bottom w:val="none" w:sz="0" w:space="0" w:color="auto"/>
            <w:right w:val="none" w:sz="0" w:space="0" w:color="auto"/>
          </w:divBdr>
        </w:div>
        <w:div w:id="1034964572">
          <w:marLeft w:val="0"/>
          <w:marRight w:val="0"/>
          <w:marTop w:val="0"/>
          <w:marBottom w:val="0"/>
          <w:divBdr>
            <w:top w:val="none" w:sz="0" w:space="0" w:color="auto"/>
            <w:left w:val="none" w:sz="0" w:space="0" w:color="auto"/>
            <w:bottom w:val="none" w:sz="0" w:space="0" w:color="auto"/>
            <w:right w:val="none" w:sz="0" w:space="0" w:color="auto"/>
          </w:divBdr>
        </w:div>
        <w:div w:id="1061175248">
          <w:marLeft w:val="0"/>
          <w:marRight w:val="0"/>
          <w:marTop w:val="0"/>
          <w:marBottom w:val="0"/>
          <w:divBdr>
            <w:top w:val="none" w:sz="0" w:space="0" w:color="auto"/>
            <w:left w:val="none" w:sz="0" w:space="0" w:color="auto"/>
            <w:bottom w:val="none" w:sz="0" w:space="0" w:color="auto"/>
            <w:right w:val="none" w:sz="0" w:space="0" w:color="auto"/>
          </w:divBdr>
        </w:div>
        <w:div w:id="1185706928">
          <w:marLeft w:val="0"/>
          <w:marRight w:val="0"/>
          <w:marTop w:val="0"/>
          <w:marBottom w:val="0"/>
          <w:divBdr>
            <w:top w:val="none" w:sz="0" w:space="0" w:color="auto"/>
            <w:left w:val="none" w:sz="0" w:space="0" w:color="auto"/>
            <w:bottom w:val="none" w:sz="0" w:space="0" w:color="auto"/>
            <w:right w:val="none" w:sz="0" w:space="0" w:color="auto"/>
          </w:divBdr>
        </w:div>
        <w:div w:id="1250653635">
          <w:marLeft w:val="0"/>
          <w:marRight w:val="0"/>
          <w:marTop w:val="0"/>
          <w:marBottom w:val="0"/>
          <w:divBdr>
            <w:top w:val="none" w:sz="0" w:space="0" w:color="auto"/>
            <w:left w:val="none" w:sz="0" w:space="0" w:color="auto"/>
            <w:bottom w:val="none" w:sz="0" w:space="0" w:color="auto"/>
            <w:right w:val="none" w:sz="0" w:space="0" w:color="auto"/>
          </w:divBdr>
        </w:div>
        <w:div w:id="1277713086">
          <w:marLeft w:val="0"/>
          <w:marRight w:val="0"/>
          <w:marTop w:val="0"/>
          <w:marBottom w:val="0"/>
          <w:divBdr>
            <w:top w:val="none" w:sz="0" w:space="0" w:color="auto"/>
            <w:left w:val="none" w:sz="0" w:space="0" w:color="auto"/>
            <w:bottom w:val="none" w:sz="0" w:space="0" w:color="auto"/>
            <w:right w:val="none" w:sz="0" w:space="0" w:color="auto"/>
          </w:divBdr>
        </w:div>
        <w:div w:id="1282225324">
          <w:marLeft w:val="0"/>
          <w:marRight w:val="0"/>
          <w:marTop w:val="0"/>
          <w:marBottom w:val="0"/>
          <w:divBdr>
            <w:top w:val="none" w:sz="0" w:space="0" w:color="auto"/>
            <w:left w:val="none" w:sz="0" w:space="0" w:color="auto"/>
            <w:bottom w:val="none" w:sz="0" w:space="0" w:color="auto"/>
            <w:right w:val="none" w:sz="0" w:space="0" w:color="auto"/>
          </w:divBdr>
        </w:div>
        <w:div w:id="1289824695">
          <w:marLeft w:val="0"/>
          <w:marRight w:val="0"/>
          <w:marTop w:val="0"/>
          <w:marBottom w:val="0"/>
          <w:divBdr>
            <w:top w:val="none" w:sz="0" w:space="0" w:color="auto"/>
            <w:left w:val="none" w:sz="0" w:space="0" w:color="auto"/>
            <w:bottom w:val="none" w:sz="0" w:space="0" w:color="auto"/>
            <w:right w:val="none" w:sz="0" w:space="0" w:color="auto"/>
          </w:divBdr>
        </w:div>
        <w:div w:id="1356954842">
          <w:marLeft w:val="0"/>
          <w:marRight w:val="0"/>
          <w:marTop w:val="0"/>
          <w:marBottom w:val="0"/>
          <w:divBdr>
            <w:top w:val="none" w:sz="0" w:space="0" w:color="auto"/>
            <w:left w:val="none" w:sz="0" w:space="0" w:color="auto"/>
            <w:bottom w:val="none" w:sz="0" w:space="0" w:color="auto"/>
            <w:right w:val="none" w:sz="0" w:space="0" w:color="auto"/>
          </w:divBdr>
        </w:div>
        <w:div w:id="1393426745">
          <w:marLeft w:val="0"/>
          <w:marRight w:val="0"/>
          <w:marTop w:val="0"/>
          <w:marBottom w:val="0"/>
          <w:divBdr>
            <w:top w:val="none" w:sz="0" w:space="0" w:color="auto"/>
            <w:left w:val="none" w:sz="0" w:space="0" w:color="auto"/>
            <w:bottom w:val="none" w:sz="0" w:space="0" w:color="auto"/>
            <w:right w:val="none" w:sz="0" w:space="0" w:color="auto"/>
          </w:divBdr>
        </w:div>
        <w:div w:id="1453405054">
          <w:marLeft w:val="0"/>
          <w:marRight w:val="0"/>
          <w:marTop w:val="0"/>
          <w:marBottom w:val="0"/>
          <w:divBdr>
            <w:top w:val="none" w:sz="0" w:space="0" w:color="auto"/>
            <w:left w:val="none" w:sz="0" w:space="0" w:color="auto"/>
            <w:bottom w:val="none" w:sz="0" w:space="0" w:color="auto"/>
            <w:right w:val="none" w:sz="0" w:space="0" w:color="auto"/>
          </w:divBdr>
        </w:div>
        <w:div w:id="1476606005">
          <w:marLeft w:val="0"/>
          <w:marRight w:val="0"/>
          <w:marTop w:val="0"/>
          <w:marBottom w:val="0"/>
          <w:divBdr>
            <w:top w:val="none" w:sz="0" w:space="0" w:color="auto"/>
            <w:left w:val="none" w:sz="0" w:space="0" w:color="auto"/>
            <w:bottom w:val="none" w:sz="0" w:space="0" w:color="auto"/>
            <w:right w:val="none" w:sz="0" w:space="0" w:color="auto"/>
          </w:divBdr>
        </w:div>
        <w:div w:id="1490442646">
          <w:marLeft w:val="0"/>
          <w:marRight w:val="0"/>
          <w:marTop w:val="0"/>
          <w:marBottom w:val="0"/>
          <w:divBdr>
            <w:top w:val="none" w:sz="0" w:space="0" w:color="auto"/>
            <w:left w:val="none" w:sz="0" w:space="0" w:color="auto"/>
            <w:bottom w:val="none" w:sz="0" w:space="0" w:color="auto"/>
            <w:right w:val="none" w:sz="0" w:space="0" w:color="auto"/>
          </w:divBdr>
        </w:div>
        <w:div w:id="1539396503">
          <w:marLeft w:val="0"/>
          <w:marRight w:val="0"/>
          <w:marTop w:val="0"/>
          <w:marBottom w:val="0"/>
          <w:divBdr>
            <w:top w:val="none" w:sz="0" w:space="0" w:color="auto"/>
            <w:left w:val="none" w:sz="0" w:space="0" w:color="auto"/>
            <w:bottom w:val="none" w:sz="0" w:space="0" w:color="auto"/>
            <w:right w:val="none" w:sz="0" w:space="0" w:color="auto"/>
          </w:divBdr>
        </w:div>
        <w:div w:id="1607343921">
          <w:marLeft w:val="0"/>
          <w:marRight w:val="0"/>
          <w:marTop w:val="0"/>
          <w:marBottom w:val="0"/>
          <w:divBdr>
            <w:top w:val="none" w:sz="0" w:space="0" w:color="auto"/>
            <w:left w:val="none" w:sz="0" w:space="0" w:color="auto"/>
            <w:bottom w:val="none" w:sz="0" w:space="0" w:color="auto"/>
            <w:right w:val="none" w:sz="0" w:space="0" w:color="auto"/>
          </w:divBdr>
        </w:div>
        <w:div w:id="1612084003">
          <w:marLeft w:val="0"/>
          <w:marRight w:val="0"/>
          <w:marTop w:val="0"/>
          <w:marBottom w:val="0"/>
          <w:divBdr>
            <w:top w:val="none" w:sz="0" w:space="0" w:color="auto"/>
            <w:left w:val="none" w:sz="0" w:space="0" w:color="auto"/>
            <w:bottom w:val="none" w:sz="0" w:space="0" w:color="auto"/>
            <w:right w:val="none" w:sz="0" w:space="0" w:color="auto"/>
          </w:divBdr>
        </w:div>
        <w:div w:id="1637175525">
          <w:marLeft w:val="0"/>
          <w:marRight w:val="0"/>
          <w:marTop w:val="0"/>
          <w:marBottom w:val="0"/>
          <w:divBdr>
            <w:top w:val="none" w:sz="0" w:space="0" w:color="auto"/>
            <w:left w:val="none" w:sz="0" w:space="0" w:color="auto"/>
            <w:bottom w:val="none" w:sz="0" w:space="0" w:color="auto"/>
            <w:right w:val="none" w:sz="0" w:space="0" w:color="auto"/>
          </w:divBdr>
        </w:div>
        <w:div w:id="1675760086">
          <w:marLeft w:val="0"/>
          <w:marRight w:val="0"/>
          <w:marTop w:val="0"/>
          <w:marBottom w:val="0"/>
          <w:divBdr>
            <w:top w:val="none" w:sz="0" w:space="0" w:color="auto"/>
            <w:left w:val="none" w:sz="0" w:space="0" w:color="auto"/>
            <w:bottom w:val="none" w:sz="0" w:space="0" w:color="auto"/>
            <w:right w:val="none" w:sz="0" w:space="0" w:color="auto"/>
          </w:divBdr>
        </w:div>
        <w:div w:id="1766926630">
          <w:marLeft w:val="0"/>
          <w:marRight w:val="0"/>
          <w:marTop w:val="0"/>
          <w:marBottom w:val="0"/>
          <w:divBdr>
            <w:top w:val="none" w:sz="0" w:space="0" w:color="auto"/>
            <w:left w:val="none" w:sz="0" w:space="0" w:color="auto"/>
            <w:bottom w:val="none" w:sz="0" w:space="0" w:color="auto"/>
            <w:right w:val="none" w:sz="0" w:space="0" w:color="auto"/>
          </w:divBdr>
        </w:div>
        <w:div w:id="1767538249">
          <w:marLeft w:val="0"/>
          <w:marRight w:val="0"/>
          <w:marTop w:val="0"/>
          <w:marBottom w:val="0"/>
          <w:divBdr>
            <w:top w:val="none" w:sz="0" w:space="0" w:color="auto"/>
            <w:left w:val="none" w:sz="0" w:space="0" w:color="auto"/>
            <w:bottom w:val="none" w:sz="0" w:space="0" w:color="auto"/>
            <w:right w:val="none" w:sz="0" w:space="0" w:color="auto"/>
          </w:divBdr>
        </w:div>
        <w:div w:id="1790659979">
          <w:marLeft w:val="0"/>
          <w:marRight w:val="0"/>
          <w:marTop w:val="0"/>
          <w:marBottom w:val="0"/>
          <w:divBdr>
            <w:top w:val="none" w:sz="0" w:space="0" w:color="auto"/>
            <w:left w:val="none" w:sz="0" w:space="0" w:color="auto"/>
            <w:bottom w:val="none" w:sz="0" w:space="0" w:color="auto"/>
            <w:right w:val="none" w:sz="0" w:space="0" w:color="auto"/>
          </w:divBdr>
        </w:div>
        <w:div w:id="1807501992">
          <w:marLeft w:val="0"/>
          <w:marRight w:val="0"/>
          <w:marTop w:val="0"/>
          <w:marBottom w:val="0"/>
          <w:divBdr>
            <w:top w:val="none" w:sz="0" w:space="0" w:color="auto"/>
            <w:left w:val="none" w:sz="0" w:space="0" w:color="auto"/>
            <w:bottom w:val="none" w:sz="0" w:space="0" w:color="auto"/>
            <w:right w:val="none" w:sz="0" w:space="0" w:color="auto"/>
          </w:divBdr>
        </w:div>
        <w:div w:id="1828814576">
          <w:marLeft w:val="0"/>
          <w:marRight w:val="0"/>
          <w:marTop w:val="0"/>
          <w:marBottom w:val="0"/>
          <w:divBdr>
            <w:top w:val="none" w:sz="0" w:space="0" w:color="auto"/>
            <w:left w:val="none" w:sz="0" w:space="0" w:color="auto"/>
            <w:bottom w:val="none" w:sz="0" w:space="0" w:color="auto"/>
            <w:right w:val="none" w:sz="0" w:space="0" w:color="auto"/>
          </w:divBdr>
        </w:div>
        <w:div w:id="1834099146">
          <w:marLeft w:val="0"/>
          <w:marRight w:val="0"/>
          <w:marTop w:val="0"/>
          <w:marBottom w:val="0"/>
          <w:divBdr>
            <w:top w:val="none" w:sz="0" w:space="0" w:color="auto"/>
            <w:left w:val="none" w:sz="0" w:space="0" w:color="auto"/>
            <w:bottom w:val="none" w:sz="0" w:space="0" w:color="auto"/>
            <w:right w:val="none" w:sz="0" w:space="0" w:color="auto"/>
          </w:divBdr>
        </w:div>
        <w:div w:id="1838039444">
          <w:marLeft w:val="0"/>
          <w:marRight w:val="0"/>
          <w:marTop w:val="0"/>
          <w:marBottom w:val="0"/>
          <w:divBdr>
            <w:top w:val="none" w:sz="0" w:space="0" w:color="auto"/>
            <w:left w:val="none" w:sz="0" w:space="0" w:color="auto"/>
            <w:bottom w:val="none" w:sz="0" w:space="0" w:color="auto"/>
            <w:right w:val="none" w:sz="0" w:space="0" w:color="auto"/>
          </w:divBdr>
        </w:div>
        <w:div w:id="1893728913">
          <w:marLeft w:val="0"/>
          <w:marRight w:val="0"/>
          <w:marTop w:val="0"/>
          <w:marBottom w:val="0"/>
          <w:divBdr>
            <w:top w:val="none" w:sz="0" w:space="0" w:color="auto"/>
            <w:left w:val="none" w:sz="0" w:space="0" w:color="auto"/>
            <w:bottom w:val="none" w:sz="0" w:space="0" w:color="auto"/>
            <w:right w:val="none" w:sz="0" w:space="0" w:color="auto"/>
          </w:divBdr>
        </w:div>
        <w:div w:id="1962489449">
          <w:marLeft w:val="0"/>
          <w:marRight w:val="0"/>
          <w:marTop w:val="0"/>
          <w:marBottom w:val="0"/>
          <w:divBdr>
            <w:top w:val="none" w:sz="0" w:space="0" w:color="auto"/>
            <w:left w:val="none" w:sz="0" w:space="0" w:color="auto"/>
            <w:bottom w:val="none" w:sz="0" w:space="0" w:color="auto"/>
            <w:right w:val="none" w:sz="0" w:space="0" w:color="auto"/>
          </w:divBdr>
        </w:div>
        <w:div w:id="2028167631">
          <w:marLeft w:val="0"/>
          <w:marRight w:val="0"/>
          <w:marTop w:val="0"/>
          <w:marBottom w:val="0"/>
          <w:divBdr>
            <w:top w:val="none" w:sz="0" w:space="0" w:color="auto"/>
            <w:left w:val="none" w:sz="0" w:space="0" w:color="auto"/>
            <w:bottom w:val="none" w:sz="0" w:space="0" w:color="auto"/>
            <w:right w:val="none" w:sz="0" w:space="0" w:color="auto"/>
          </w:divBdr>
        </w:div>
        <w:div w:id="2109811314">
          <w:marLeft w:val="0"/>
          <w:marRight w:val="0"/>
          <w:marTop w:val="0"/>
          <w:marBottom w:val="0"/>
          <w:divBdr>
            <w:top w:val="none" w:sz="0" w:space="0" w:color="auto"/>
            <w:left w:val="none" w:sz="0" w:space="0" w:color="auto"/>
            <w:bottom w:val="none" w:sz="0" w:space="0" w:color="auto"/>
            <w:right w:val="none" w:sz="0" w:space="0" w:color="auto"/>
          </w:divBdr>
        </w:div>
        <w:div w:id="2121412353">
          <w:marLeft w:val="0"/>
          <w:marRight w:val="0"/>
          <w:marTop w:val="0"/>
          <w:marBottom w:val="0"/>
          <w:divBdr>
            <w:top w:val="none" w:sz="0" w:space="0" w:color="auto"/>
            <w:left w:val="none" w:sz="0" w:space="0" w:color="auto"/>
            <w:bottom w:val="none" w:sz="0" w:space="0" w:color="auto"/>
            <w:right w:val="none" w:sz="0" w:space="0" w:color="auto"/>
          </w:divBdr>
        </w:div>
      </w:divsChild>
    </w:div>
    <w:div w:id="16562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B153F-CD66-4E76-87F2-BED1F968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Encíclica “Caritas in Veritate”, del Sumo  Pontífice Benedicto  XVI, sobre el Desarrollo Humano  Integralen la Caridad y en la Verdad</vt:lpstr>
      <vt:lpstr>Carta Encíclica “Caritas in Veritate”, del Sumo  Pontífice Benedicto  XVI, sobre el Desarrollo Humano  Integralen la Caridad y en la Verdad</vt:lpstr>
    </vt:vector>
  </TitlesOfParts>
  <Company>Hewlett-Packard</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Encíclica “Caritas in Veritate”, del Sumo  Pontífice Benedicto  XVI, sobre el Desarrollo Humano  Integralen la Caridad y en la Verdad</dc:title>
  <dc:creator>Hugo Socorro</dc:creator>
  <cp:lastModifiedBy>Yudelka Alvarez</cp:lastModifiedBy>
  <cp:revision>2</cp:revision>
  <cp:lastPrinted>2011-01-15T16:18:00Z</cp:lastPrinted>
  <dcterms:created xsi:type="dcterms:W3CDTF">2018-01-24T15:20:00Z</dcterms:created>
  <dcterms:modified xsi:type="dcterms:W3CDTF">2018-01-24T15:20:00Z</dcterms:modified>
</cp:coreProperties>
</file>