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A9" w:rsidRPr="00E609A9" w:rsidRDefault="00E609A9" w:rsidP="00E609A9">
      <w:pPr>
        <w:pStyle w:val="yiv6485517720msonormal"/>
        <w:shd w:val="clear" w:color="auto" w:fill="FFFFFF"/>
        <w:spacing w:before="0" w:beforeAutospacing="0" w:after="0" w:afterAutospacing="0"/>
        <w:jc w:val="both"/>
        <w:rPr>
          <w:rFonts w:ascii="Arial Unicode MS" w:eastAsia="Arial Unicode MS" w:hAnsi="Arial Unicode MS" w:cs="Arial Unicode MS"/>
          <w:lang w:val="es-DO"/>
        </w:rPr>
      </w:pPr>
      <w:r w:rsidRPr="00E609A9">
        <w:rPr>
          <w:rFonts w:ascii="Arial Unicode MS" w:eastAsia="Arial Unicode MS" w:hAnsi="Arial Unicode MS" w:cs="Arial Unicode MS"/>
          <w:lang w:val="es-DO"/>
        </w:rPr>
        <w:t>Estimados hermanos en Cristo:</w:t>
      </w:r>
    </w:p>
    <w:p w:rsidR="00E609A9" w:rsidRPr="00E609A9" w:rsidRDefault="00E609A9" w:rsidP="00E609A9">
      <w:pPr>
        <w:pStyle w:val="yiv6485517720msonormal"/>
        <w:shd w:val="clear" w:color="auto" w:fill="FFFFFF"/>
        <w:spacing w:before="0" w:beforeAutospacing="0" w:after="0" w:afterAutospacing="0"/>
        <w:jc w:val="both"/>
        <w:rPr>
          <w:rFonts w:ascii="Arial Unicode MS" w:eastAsia="Arial Unicode MS" w:hAnsi="Arial Unicode MS" w:cs="Arial Unicode MS"/>
          <w:lang w:val="es-DO"/>
        </w:rPr>
      </w:pPr>
      <w:r w:rsidRPr="00E609A9">
        <w:rPr>
          <w:rFonts w:ascii="Arial Unicode MS" w:eastAsia="Arial Unicode MS" w:hAnsi="Arial Unicode MS" w:cs="Arial Unicode MS"/>
          <w:lang w:val="es-DO"/>
        </w:rPr>
        <w:t xml:space="preserve">Que la Paz del Señor les acompañe en esta semana y siempre. </w:t>
      </w:r>
      <w:r w:rsidR="008F0BBC">
        <w:rPr>
          <w:rFonts w:ascii="Arial Unicode MS" w:eastAsia="Arial Unicode MS" w:hAnsi="Arial Unicode MS" w:cs="Arial Unicode MS"/>
          <w:lang w:val="es-DO"/>
        </w:rPr>
        <w:t xml:space="preserve">En este nuevo </w:t>
      </w:r>
      <w:r w:rsidR="006A139B">
        <w:rPr>
          <w:rFonts w:ascii="Arial Unicode MS" w:eastAsia="Arial Unicode MS" w:hAnsi="Arial Unicode MS" w:cs="Arial Unicode MS"/>
          <w:lang w:val="es-DO"/>
        </w:rPr>
        <w:t>ciclo de catequesis, iniciado en el mes de mayo pasado</w:t>
      </w:r>
      <w:r w:rsidR="008F0BBC">
        <w:rPr>
          <w:rFonts w:ascii="Arial Unicode MS" w:eastAsia="Arial Unicode MS" w:hAnsi="Arial Unicode MS" w:cs="Arial Unicode MS"/>
          <w:lang w:val="es-DO"/>
        </w:rPr>
        <w:t xml:space="preserve">, </w:t>
      </w:r>
      <w:r w:rsidR="0014156F" w:rsidRPr="00E609A9">
        <w:rPr>
          <w:rFonts w:ascii="Arial Unicode MS" w:eastAsia="Arial Unicode MS" w:hAnsi="Arial Unicode MS" w:cs="Arial Unicode MS"/>
          <w:lang w:val="es-DO"/>
        </w:rPr>
        <w:t xml:space="preserve">estaremos compartiendo los libros de los profetas del antiguo testamento, iniciando por el libro de Isaías. </w:t>
      </w:r>
      <w:r w:rsidR="008F0BBC">
        <w:rPr>
          <w:rFonts w:ascii="Arial Unicode MS" w:eastAsia="Arial Unicode MS" w:hAnsi="Arial Unicode MS" w:cs="Arial Unicode MS"/>
          <w:lang w:val="es-DO"/>
        </w:rPr>
        <w:t xml:space="preserve">Para un mejor entendimiento y aprovechamiento de los temas a discutir, necesitamos iniciar </w:t>
      </w:r>
      <w:r w:rsidRPr="00E609A9">
        <w:rPr>
          <w:rFonts w:ascii="Arial Unicode MS" w:eastAsia="Arial Unicode MS" w:hAnsi="Arial Unicode MS" w:cs="Arial Unicode MS"/>
          <w:lang w:val="es-DO"/>
        </w:rPr>
        <w:t>con temas introductorios a la literatura profética</w:t>
      </w:r>
      <w:r w:rsidR="008F0BBC">
        <w:rPr>
          <w:rFonts w:ascii="Arial Unicode MS" w:eastAsia="Arial Unicode MS" w:hAnsi="Arial Unicode MS" w:cs="Arial Unicode MS"/>
          <w:lang w:val="es-DO"/>
        </w:rPr>
        <w:t xml:space="preserve">, pasando </w:t>
      </w:r>
      <w:r w:rsidRPr="00E609A9">
        <w:rPr>
          <w:rFonts w:ascii="Arial Unicode MS" w:eastAsia="Arial Unicode MS" w:hAnsi="Arial Unicode MS" w:cs="Arial Unicode MS"/>
          <w:lang w:val="es-DO"/>
        </w:rPr>
        <w:t>luego a la escatología y</w:t>
      </w:r>
      <w:r w:rsidR="008F0BBC">
        <w:rPr>
          <w:rFonts w:ascii="Arial Unicode MS" w:eastAsia="Arial Unicode MS" w:hAnsi="Arial Unicode MS" w:cs="Arial Unicode MS"/>
          <w:lang w:val="es-DO"/>
        </w:rPr>
        <w:t>,</w:t>
      </w:r>
      <w:r w:rsidRPr="00E609A9">
        <w:rPr>
          <w:rFonts w:ascii="Arial Unicode MS" w:eastAsia="Arial Unicode MS" w:hAnsi="Arial Unicode MS" w:cs="Arial Unicode MS"/>
          <w:lang w:val="es-DO"/>
        </w:rPr>
        <w:t xml:space="preserve"> finalmente, entrar en materia con Isaías. </w:t>
      </w:r>
      <w:r w:rsidR="00712DF0">
        <w:rPr>
          <w:rFonts w:ascii="Arial Unicode MS" w:eastAsia="Arial Unicode MS" w:hAnsi="Arial Unicode MS" w:cs="Arial Unicode MS"/>
          <w:lang w:val="es-DO"/>
        </w:rPr>
        <w:t xml:space="preserve">      </w:t>
      </w:r>
      <w:r w:rsidR="007A6C58">
        <w:rPr>
          <w:rFonts w:ascii="Arial Unicode MS" w:eastAsia="Arial Unicode MS" w:hAnsi="Arial Unicode MS" w:cs="Arial Unicode MS"/>
          <w:lang w:val="es-DO"/>
        </w:rPr>
        <w:t>En este</w:t>
      </w:r>
      <w:r w:rsidRPr="00E609A9">
        <w:rPr>
          <w:rFonts w:ascii="Arial Unicode MS" w:eastAsia="Arial Unicode MS" w:hAnsi="Arial Unicode MS" w:cs="Arial Unicode MS"/>
          <w:lang w:val="es-DO"/>
        </w:rPr>
        <w:t xml:space="preserve"> material</w:t>
      </w:r>
      <w:r w:rsidR="007A6C58">
        <w:rPr>
          <w:rFonts w:ascii="Arial Unicode MS" w:eastAsia="Arial Unicode MS" w:hAnsi="Arial Unicode MS" w:cs="Arial Unicode MS"/>
          <w:lang w:val="es-DO"/>
        </w:rPr>
        <w:t xml:space="preserve"> encontraremos información sobre l</w:t>
      </w:r>
      <w:r w:rsidR="00362C1C">
        <w:rPr>
          <w:rFonts w:ascii="Arial Unicode MS" w:eastAsia="Arial Unicode MS" w:hAnsi="Arial Unicode MS" w:cs="Arial Unicode MS"/>
          <w:lang w:val="es-DO"/>
        </w:rPr>
        <w:t xml:space="preserve">a escatología del AT y su evolución desde la profecía hasta la apocalíptica. Es el </w:t>
      </w:r>
      <w:r w:rsidR="007A6C58">
        <w:rPr>
          <w:rFonts w:ascii="Arial Unicode MS" w:eastAsia="Arial Unicode MS" w:hAnsi="Arial Unicode MS" w:cs="Arial Unicode MS"/>
          <w:lang w:val="es-DO"/>
        </w:rPr>
        <w:t>último</w:t>
      </w:r>
      <w:r w:rsidR="00362C1C">
        <w:rPr>
          <w:rFonts w:ascii="Arial Unicode MS" w:eastAsia="Arial Unicode MS" w:hAnsi="Arial Unicode MS" w:cs="Arial Unicode MS"/>
          <w:lang w:val="es-DO"/>
        </w:rPr>
        <w:t xml:space="preserve"> material de tipo introductorio que compartiremos y es</w:t>
      </w:r>
      <w:r w:rsidR="007A6C58">
        <w:rPr>
          <w:rFonts w:ascii="Arial Unicode MS" w:eastAsia="Arial Unicode MS" w:hAnsi="Arial Unicode MS" w:cs="Arial Unicode MS"/>
          <w:lang w:val="es-DO"/>
        </w:rPr>
        <w:t>, probablemente, el que más retos presentar</w:t>
      </w:r>
      <w:r w:rsidR="007A6C58">
        <w:rPr>
          <w:rFonts w:ascii="Arial Unicode MS" w:eastAsia="Arial Unicode MS" w:hAnsi="Arial Unicode MS" w:cs="Arial Unicode MS" w:hint="eastAsia"/>
          <w:lang w:val="es-DO"/>
        </w:rPr>
        <w:t>á</w:t>
      </w:r>
      <w:r w:rsidR="007A6C58">
        <w:rPr>
          <w:rFonts w:ascii="Arial Unicode MS" w:eastAsia="Arial Unicode MS" w:hAnsi="Arial Unicode MS" w:cs="Arial Unicode MS"/>
          <w:lang w:val="es-DO"/>
        </w:rPr>
        <w:t xml:space="preserve"> para su entendimiento y manejo</w:t>
      </w:r>
      <w:r w:rsidR="00362C1C">
        <w:rPr>
          <w:rFonts w:ascii="Arial Unicode MS" w:eastAsia="Arial Unicode MS" w:hAnsi="Arial Unicode MS" w:cs="Arial Unicode MS"/>
          <w:lang w:val="es-DO"/>
        </w:rPr>
        <w:t xml:space="preserve"> pues </w:t>
      </w:r>
      <w:r w:rsidR="007A6C58">
        <w:rPr>
          <w:rFonts w:ascii="Arial Unicode MS" w:eastAsia="Arial Unicode MS" w:hAnsi="Arial Unicode MS" w:cs="Arial Unicode MS"/>
          <w:lang w:val="es-DO"/>
        </w:rPr>
        <w:t>está</w:t>
      </w:r>
      <w:r w:rsidR="00362C1C">
        <w:rPr>
          <w:rFonts w:ascii="Arial Unicode MS" w:eastAsia="Arial Unicode MS" w:hAnsi="Arial Unicode MS" w:cs="Arial Unicode MS"/>
          <w:lang w:val="es-DO"/>
        </w:rPr>
        <w:t xml:space="preserve"> basado en investigación arqueológica y otras ciencias como filología y </w:t>
      </w:r>
      <w:r w:rsidR="007A6C58">
        <w:rPr>
          <w:rFonts w:ascii="Arial Unicode MS" w:eastAsia="Arial Unicode MS" w:hAnsi="Arial Unicode MS" w:cs="Arial Unicode MS"/>
          <w:lang w:val="es-DO"/>
        </w:rPr>
        <w:t>crítica</w:t>
      </w:r>
      <w:r w:rsidR="00362C1C">
        <w:rPr>
          <w:rFonts w:ascii="Arial Unicode MS" w:eastAsia="Arial Unicode MS" w:hAnsi="Arial Unicode MS" w:cs="Arial Unicode MS"/>
          <w:lang w:val="es-DO"/>
        </w:rPr>
        <w:t xml:space="preserve"> literaria. El Consejo de Formación no pretende hacer un estudio profundo de este tema con este material sino proveer un contexto que sirva a las comunidades para poder entender mejor algunos aspectos de los libros </w:t>
      </w:r>
      <w:r w:rsidR="007A6C58">
        <w:rPr>
          <w:rFonts w:ascii="Arial Unicode MS" w:eastAsia="Arial Unicode MS" w:hAnsi="Arial Unicode MS" w:cs="Arial Unicode MS"/>
          <w:lang w:val="es-DO"/>
        </w:rPr>
        <w:t>proféticos</w:t>
      </w:r>
      <w:r w:rsidR="00362C1C">
        <w:rPr>
          <w:rFonts w:ascii="Arial Unicode MS" w:eastAsia="Arial Unicode MS" w:hAnsi="Arial Unicode MS" w:cs="Arial Unicode MS"/>
          <w:lang w:val="es-DO"/>
        </w:rPr>
        <w:t xml:space="preserve"> (que se estudiaran a continuación), siempre a la luz de la Fe y bajo la enseñanza de la Iglesia.</w:t>
      </w:r>
    </w:p>
    <w:p w:rsidR="00E609A9" w:rsidRDefault="00E609A9" w:rsidP="00E609A9">
      <w:pPr>
        <w:jc w:val="both"/>
        <w:rPr>
          <w:rFonts w:ascii="Arial Unicode MS" w:eastAsia="Arial Unicode MS" w:hAnsi="Arial Unicode MS" w:cs="Arial Unicode MS"/>
          <w:b/>
          <w:color w:val="C00000"/>
          <w:sz w:val="24"/>
          <w:szCs w:val="24"/>
          <w:lang w:val="es-DO"/>
        </w:rPr>
      </w:pPr>
    </w:p>
    <w:p w:rsidR="005B5E56" w:rsidRPr="0014156F" w:rsidRDefault="001C6A29" w:rsidP="00A22519">
      <w:pPr>
        <w:spacing w:after="120"/>
        <w:jc w:val="both"/>
        <w:rPr>
          <w:rFonts w:ascii="Arial Unicode MS" w:eastAsia="Arial Unicode MS" w:hAnsi="Arial Unicode MS" w:cs="Arial Unicode MS"/>
          <w:sz w:val="24"/>
          <w:szCs w:val="24"/>
          <w:lang w:val="es-DO"/>
        </w:rPr>
      </w:pPr>
      <w:r w:rsidRPr="0014156F">
        <w:rPr>
          <w:rFonts w:ascii="Arial Unicode MS" w:eastAsia="Arial Unicode MS" w:hAnsi="Arial Unicode MS" w:cs="Arial Unicode MS"/>
          <w:b/>
          <w:color w:val="C00000"/>
          <w:sz w:val="24"/>
          <w:szCs w:val="24"/>
          <w:lang w:val="es-DO"/>
        </w:rPr>
        <w:t>Primera Semana</w:t>
      </w:r>
      <w:r w:rsidR="0020313B" w:rsidRPr="0014156F">
        <w:rPr>
          <w:rFonts w:ascii="Arial Unicode MS" w:eastAsia="Arial Unicode MS" w:hAnsi="Arial Unicode MS" w:cs="Arial Unicode MS"/>
          <w:b/>
          <w:color w:val="C00000"/>
          <w:sz w:val="24"/>
          <w:szCs w:val="24"/>
          <w:lang w:val="es-DO"/>
        </w:rPr>
        <w:t xml:space="preserve">. </w:t>
      </w:r>
      <w:r w:rsidR="00362C1C">
        <w:rPr>
          <w:rFonts w:ascii="Arial Unicode MS" w:eastAsia="Arial Unicode MS" w:hAnsi="Arial Unicode MS" w:cs="Arial Unicode MS"/>
          <w:b/>
          <w:sz w:val="24"/>
          <w:szCs w:val="24"/>
          <w:lang w:val="es-DO"/>
        </w:rPr>
        <w:t>Definiciones</w:t>
      </w:r>
      <w:r w:rsidR="00CB57C7">
        <w:rPr>
          <w:rFonts w:ascii="Arial Unicode MS" w:eastAsia="Arial Unicode MS" w:hAnsi="Arial Unicode MS" w:cs="Arial Unicode MS"/>
          <w:b/>
          <w:sz w:val="24"/>
          <w:szCs w:val="24"/>
          <w:lang w:val="es-DO"/>
        </w:rPr>
        <w:t xml:space="preserve"> </w:t>
      </w:r>
    </w:p>
    <w:p w:rsidR="00082FD6" w:rsidRPr="0014156F" w:rsidRDefault="00863418" w:rsidP="00A22519">
      <w:pPr>
        <w:spacing w:after="120"/>
        <w:rPr>
          <w:rFonts w:ascii="Arial Unicode MS" w:eastAsia="Arial Unicode MS" w:hAnsi="Arial Unicode MS" w:cs="Arial Unicode MS"/>
          <w:b/>
          <w:lang w:val="es-DO"/>
        </w:rPr>
      </w:pPr>
      <w:r w:rsidRPr="0014156F">
        <w:rPr>
          <w:rFonts w:ascii="Arial Unicode MS" w:eastAsia="Arial Unicode MS" w:hAnsi="Arial Unicode MS" w:cs="Arial Unicode MS"/>
          <w:b/>
          <w:color w:val="000000"/>
          <w:sz w:val="24"/>
          <w:szCs w:val="24"/>
          <w:lang w:val="es-DO"/>
        </w:rPr>
        <w:t>Notas de referencia para el catequista.</w:t>
      </w:r>
    </w:p>
    <w:p w:rsidR="00DA4C08" w:rsidRPr="00DA4C08" w:rsidRDefault="00362C1C" w:rsidP="00DA4C08">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Empezaremos tratando de definir los términos en el titulo de manera amplia y para que sirva como inicio a las dis</w:t>
      </w:r>
      <w:r w:rsidR="00C65DE7">
        <w:rPr>
          <w:rFonts w:ascii="Arial Unicode MS" w:eastAsia="Arial Unicode MS" w:hAnsi="Arial Unicode MS" w:cs="Arial Unicode MS"/>
          <w:lang w:val="es-DO"/>
        </w:rPr>
        <w:t>cusiones de</w:t>
      </w:r>
      <w:r w:rsidR="00712DF0">
        <w:rPr>
          <w:rFonts w:ascii="Arial Unicode MS" w:eastAsia="Arial Unicode MS" w:hAnsi="Arial Unicode MS" w:cs="Arial Unicode MS"/>
          <w:lang w:val="es-DO"/>
        </w:rPr>
        <w:t>l</w:t>
      </w:r>
      <w:r w:rsidR="00C65DE7">
        <w:rPr>
          <w:rFonts w:ascii="Arial Unicode MS" w:eastAsia="Arial Unicode MS" w:hAnsi="Arial Unicode MS" w:cs="Arial Unicode MS"/>
          <w:lang w:val="es-DO"/>
        </w:rPr>
        <w:t xml:space="preserve"> material</w:t>
      </w:r>
      <w:r>
        <w:rPr>
          <w:rFonts w:ascii="Arial Unicode MS" w:eastAsia="Arial Unicode MS" w:hAnsi="Arial Unicode MS" w:cs="Arial Unicode MS"/>
          <w:lang w:val="es-DO"/>
        </w:rPr>
        <w:t xml:space="preserve"> a continuación. </w:t>
      </w:r>
      <w:r w:rsidR="00C65DE7">
        <w:rPr>
          <w:rFonts w:ascii="Arial Unicode MS" w:eastAsia="Arial Unicode MS" w:hAnsi="Arial Unicode MS" w:cs="Arial Unicode MS"/>
          <w:lang w:val="es-DO"/>
        </w:rPr>
        <w:t>En lo posible, evitaremos hacer referencias a material de estudio y no entraremos en consideraciones o juicios de valor sobre los conceptos sino que los ofrecemos como fuente de información</w:t>
      </w:r>
      <w:r w:rsidR="00CB57C7">
        <w:rPr>
          <w:rFonts w:ascii="Arial Unicode MS" w:eastAsia="Arial Unicode MS" w:hAnsi="Arial Unicode MS" w:cs="Arial Unicode MS"/>
          <w:lang w:val="es-DO"/>
        </w:rPr>
        <w:t>.</w:t>
      </w:r>
      <w:r w:rsidR="00C65DE7">
        <w:rPr>
          <w:rFonts w:ascii="Arial Unicode MS" w:eastAsia="Arial Unicode MS" w:hAnsi="Arial Unicode MS" w:cs="Arial Unicode MS"/>
          <w:lang w:val="es-DO"/>
        </w:rPr>
        <w:t xml:space="preserve"> Empezaremos diciendo que escatología y apocalíptica son términos ambiguos y que son usados en varias connotaciones por los estudiosos de la materia. </w:t>
      </w:r>
    </w:p>
    <w:p w:rsidR="00385AEF" w:rsidRDefault="00385AEF" w:rsidP="002531F8">
      <w:pPr>
        <w:pStyle w:val="ListParagraph"/>
      </w:pPr>
      <w:r>
        <w:rPr>
          <w:b/>
        </w:rPr>
        <w:t>Escatología</w:t>
      </w:r>
      <w:r w:rsidR="00082FD6" w:rsidRPr="00B81A6A">
        <w:rPr>
          <w:b/>
        </w:rPr>
        <w:t>.</w:t>
      </w:r>
      <w:r w:rsidR="00082FD6" w:rsidRPr="00B81A6A">
        <w:t xml:space="preserve"> </w:t>
      </w:r>
      <w:r w:rsidR="007B2D57" w:rsidRPr="007B2D57">
        <w:t>Escatología es literalmente l</w:t>
      </w:r>
      <w:r w:rsidR="007B2D57">
        <w:t>a doctrina de las últimas cosas</w:t>
      </w:r>
      <w:r w:rsidR="007B2D57" w:rsidRPr="007B2D57">
        <w:t>.  El término fue introducido en teología sistemática en el</w:t>
      </w:r>
      <w:r w:rsidR="007B2D57">
        <w:t xml:space="preserve"> S.</w:t>
      </w:r>
      <w:r w:rsidR="007B2D57" w:rsidRPr="007B2D57">
        <w:t xml:space="preserve"> XIX para referirse a cuestiones relacionadas con el juicio después de la muerte y el fin del mundo.  En estudios bíblicos tiene una gama más amplia y se refiere a la expectativa de cualquier cambio decisivo en el curso de la historia a través de la intervención de Dios.</w:t>
      </w:r>
      <w:r w:rsidR="007B2D57">
        <w:t xml:space="preserve"> </w:t>
      </w:r>
      <w:r w:rsidR="007B2D57" w:rsidRPr="007B2D57">
        <w:t xml:space="preserve">Los Profetas </w:t>
      </w:r>
      <w:r w:rsidR="007B2D57">
        <w:t xml:space="preserve">se preocuparon </w:t>
      </w:r>
      <w:r w:rsidR="007B2D57" w:rsidRPr="007B2D57">
        <w:t xml:space="preserve">principalmente por el destino </w:t>
      </w:r>
      <w:r w:rsidR="00712DF0">
        <w:t xml:space="preserve">de Israel y de Judá.  Cuando </w:t>
      </w:r>
      <w:r w:rsidR="00712DF0">
        <w:lastRenderedPageBreak/>
        <w:t>Amó</w:t>
      </w:r>
      <w:r w:rsidR="007B2D57" w:rsidRPr="007B2D57">
        <w:t>s declaró que "el fin ha llegado a mi pueblo Israel" (8:2), no ha previsto el fin del mundo pero sólo el fin de Israel como una entidad política.  No obstante, es importante tener en cuenta que los profetas a menudo utilizan imágenes cósmicas</w:t>
      </w:r>
      <w:r w:rsidR="007B2D57">
        <w:t>, es decir: s</w:t>
      </w:r>
      <w:r w:rsidR="007B2D57" w:rsidRPr="007B2D57">
        <w:t>e habl</w:t>
      </w:r>
      <w:r w:rsidR="007B2D57">
        <w:t>a</w:t>
      </w:r>
      <w:r w:rsidR="007B2D57" w:rsidRPr="007B2D57">
        <w:t xml:space="preserve"> de crisis históricas particulares como si</w:t>
      </w:r>
      <w:r w:rsidR="007B2D57">
        <w:t xml:space="preserve"> se refirieran a</w:t>
      </w:r>
      <w:r w:rsidR="007B2D57" w:rsidRPr="007B2D57">
        <w:t xml:space="preserve"> la destrucción o la renovación del mundo.</w:t>
      </w:r>
      <w:r w:rsidR="007B2D57">
        <w:t xml:space="preserve"> </w:t>
      </w:r>
      <w:r w:rsidRPr="00385AEF">
        <w:t>Así, por ejemplo, Jer 4:23 expresa la inminente invasión babilónica en una vi</w:t>
      </w:r>
      <w:r>
        <w:t>sión cósmica desoladora: "mire</w:t>
      </w:r>
      <w:r w:rsidRPr="00385AEF">
        <w:t xml:space="preserve"> </w:t>
      </w:r>
      <w:r w:rsidR="00712DF0">
        <w:t>a</w:t>
      </w:r>
      <w:r w:rsidRPr="00385AEF">
        <w:t xml:space="preserve"> la tierra y era </w:t>
      </w:r>
      <w:r>
        <w:t xml:space="preserve">un caos, estéril </w:t>
      </w:r>
      <w:r w:rsidRPr="00385AEF">
        <w:t>y vací</w:t>
      </w:r>
      <w:r>
        <w:t>o</w:t>
      </w:r>
      <w:r w:rsidRPr="00385AEF">
        <w:t>" e Isaías describe el reinado del rey futuro en términos de una tran</w:t>
      </w:r>
      <w:r>
        <w:t>sformación de la naturaleza (Is</w:t>
      </w:r>
      <w:r w:rsidRPr="00385AEF">
        <w:t xml:space="preserve"> 11:1-9).  En definitiva, escatología nacional (preocupación por el futuro de Israel) y la escatología cósmica (preocupación por el futuro del mundo) no puede</w:t>
      </w:r>
      <w:r>
        <w:t>n</w:t>
      </w:r>
      <w:r w:rsidRPr="00385AEF">
        <w:t xml:space="preserve"> limpiamente separarse, ni siquiera en los profetas pre</w:t>
      </w:r>
      <w:r>
        <w:t>-</w:t>
      </w:r>
      <w:r w:rsidRPr="00385AEF">
        <w:t>exili</w:t>
      </w:r>
      <w:r>
        <w:t>o</w:t>
      </w:r>
      <w:r w:rsidRPr="00385AEF">
        <w:t>. La imaginería cósmica se d</w:t>
      </w:r>
      <w:r>
        <w:t>eriva probablemente del lenguaje</w:t>
      </w:r>
      <w:r w:rsidRPr="00385AEF">
        <w:t xml:space="preserve"> del culto que dirigi</w:t>
      </w:r>
      <w:r>
        <w:t xml:space="preserve">do </w:t>
      </w:r>
      <w:r w:rsidRPr="00385AEF">
        <w:t>al Dios de Israel como el juez de toda la tierra (</w:t>
      </w:r>
      <w:r>
        <w:t>Sal</w:t>
      </w:r>
      <w:r w:rsidRPr="00385AEF">
        <w:t xml:space="preserve"> 98:8-9).  Escatología personal, preocupación por el destino del individuo después de la muerte, no llega a ser importante hasta el final del período del </w:t>
      </w:r>
      <w:r>
        <w:t xml:space="preserve">AT, </w:t>
      </w:r>
      <w:r w:rsidRPr="00385AEF">
        <w:t>en la literatura apocalíptica, y entonces generalmente se discute en el contexto de la expectativa nacional y cósmica.</w:t>
      </w:r>
    </w:p>
    <w:p w:rsidR="003C55F4" w:rsidRDefault="009706DA" w:rsidP="002531F8">
      <w:pPr>
        <w:pStyle w:val="ListParagraph"/>
      </w:pPr>
      <w:r w:rsidRPr="00385AEF">
        <w:rPr>
          <w:b/>
        </w:rPr>
        <w:t>Apocalípti</w:t>
      </w:r>
      <w:r>
        <w:rPr>
          <w:b/>
        </w:rPr>
        <w:t>ca</w:t>
      </w:r>
      <w:r w:rsidR="00385AEF">
        <w:rPr>
          <w:b/>
        </w:rPr>
        <w:t>. E</w:t>
      </w:r>
      <w:r w:rsidR="00385AEF" w:rsidRPr="00385AEF">
        <w:t>s un término derivado de Apocalipsis,</w:t>
      </w:r>
      <w:r w:rsidR="00712368">
        <w:t xml:space="preserve"> que </w:t>
      </w:r>
      <w:r w:rsidR="00385AEF">
        <w:t xml:space="preserve">en griego significa </w:t>
      </w:r>
      <w:r w:rsidR="00385AEF" w:rsidRPr="00385AEF">
        <w:t>revelación y</w:t>
      </w:r>
      <w:r w:rsidR="00385AEF">
        <w:t xml:space="preserve"> es</w:t>
      </w:r>
      <w:r w:rsidR="00385AEF" w:rsidRPr="00385AEF">
        <w:t xml:space="preserve"> el nombre del último libro de la Biblia.  Ha habido un ampl</w:t>
      </w:r>
      <w:r w:rsidR="00385AEF">
        <w:t>io debate sobre la terminología que no es parte de esta guía; pero h</w:t>
      </w:r>
      <w:r w:rsidR="00385AEF" w:rsidRPr="00385AEF">
        <w:t xml:space="preserve">ay acuerdo general que el corpus principal de la literatura apocalíptica judía fue producido </w:t>
      </w:r>
      <w:r w:rsidR="00385AEF">
        <w:t xml:space="preserve">alrededor de </w:t>
      </w:r>
      <w:r w:rsidR="00385AEF" w:rsidRPr="00385AEF">
        <w:t xml:space="preserve">200 </w:t>
      </w:r>
      <w:r w:rsidR="00385AEF">
        <w:t>AC</w:t>
      </w:r>
      <w:r w:rsidR="00712368">
        <w:t xml:space="preserve"> </w:t>
      </w:r>
      <w:r w:rsidR="00385AEF" w:rsidRPr="00385AEF">
        <w:t>- 100</w:t>
      </w:r>
      <w:r w:rsidR="00385AEF">
        <w:t xml:space="preserve"> DC</w:t>
      </w:r>
      <w:r w:rsidR="00385AEF" w:rsidRPr="00385AEF">
        <w:t xml:space="preserve"> e incluye e</w:t>
      </w:r>
      <w:r w:rsidR="00385AEF">
        <w:t xml:space="preserve">l libro canónico de Daniel y una gran cantidad de apócrifos </w:t>
      </w:r>
      <w:r w:rsidR="00385AEF" w:rsidRPr="00385AEF">
        <w:t xml:space="preserve">como 1Enoc, </w:t>
      </w:r>
      <w:r w:rsidR="003C55F4">
        <w:t>2</w:t>
      </w:r>
      <w:r w:rsidR="00385AEF" w:rsidRPr="00385AEF">
        <w:t>Enoc</w:t>
      </w:r>
      <w:r w:rsidR="003C55F4">
        <w:t>,</w:t>
      </w:r>
      <w:r w:rsidR="00385AEF" w:rsidRPr="00385AEF">
        <w:t xml:space="preserve"> </w:t>
      </w:r>
      <w:r w:rsidR="003C55F4">
        <w:t>4</w:t>
      </w:r>
      <w:r w:rsidR="00385AEF" w:rsidRPr="00385AEF">
        <w:t xml:space="preserve">Esdras, 2Baruch, </w:t>
      </w:r>
      <w:r w:rsidR="003C55F4">
        <w:t>3</w:t>
      </w:r>
      <w:r w:rsidR="00385AEF" w:rsidRPr="00385AEF">
        <w:t>Baruch y Apoc</w:t>
      </w:r>
      <w:r w:rsidR="003C55F4">
        <w:t>alipsis de</w:t>
      </w:r>
      <w:r w:rsidR="00385AEF" w:rsidRPr="00385AEF">
        <w:t xml:space="preserve"> Abraham.  Algunos eruditos se centran en la forma literaria de este material </w:t>
      </w:r>
      <w:r w:rsidR="003C55F4">
        <w:t>como la revelación de misterios celestiales</w:t>
      </w:r>
      <w:r w:rsidR="00385AEF" w:rsidRPr="00385AEF">
        <w:t>.  Desde esta perspectiva, las visiones en Zac</w:t>
      </w:r>
      <w:r w:rsidR="003C55F4">
        <w:t xml:space="preserve"> </w:t>
      </w:r>
      <w:r w:rsidR="00385AEF" w:rsidRPr="00385AEF">
        <w:t>1-6 podrían considerarse que constitu</w:t>
      </w:r>
      <w:r w:rsidR="003C55F4">
        <w:t>yen el Apocalipsis más temprano</w:t>
      </w:r>
      <w:r w:rsidR="00385AEF" w:rsidRPr="00385AEF">
        <w:t>.</w:t>
      </w:r>
      <w:r w:rsidR="003C55F4">
        <w:t xml:space="preserve"> </w:t>
      </w:r>
      <w:r w:rsidR="003C55F4" w:rsidRPr="003C55F4">
        <w:t>Otros se centran en el contenido litera</w:t>
      </w:r>
      <w:r w:rsidR="003C55F4">
        <w:t>rio</w:t>
      </w:r>
      <w:r w:rsidR="003C55F4" w:rsidRPr="003C55F4">
        <w:t xml:space="preserve"> y esp</w:t>
      </w:r>
      <w:r w:rsidR="003C55F4">
        <w:t xml:space="preserve">ecialmente, </w:t>
      </w:r>
      <w:r w:rsidR="003C55F4" w:rsidRPr="003C55F4">
        <w:t>en la escatología involucrada.</w:t>
      </w:r>
      <w:r w:rsidR="003C55F4">
        <w:t xml:space="preserve"> </w:t>
      </w:r>
      <w:r w:rsidR="003C55F4" w:rsidRPr="003C55F4">
        <w:t>Aún así, las diferencias se presentan.</w:t>
      </w:r>
      <w:r w:rsidR="003C55F4">
        <w:t xml:space="preserve"> Algunos s</w:t>
      </w:r>
      <w:r w:rsidR="003C55F4" w:rsidRPr="003C55F4">
        <w:t>e centra</w:t>
      </w:r>
      <w:r w:rsidR="003C55F4">
        <w:t>n</w:t>
      </w:r>
      <w:r w:rsidR="003C55F4" w:rsidRPr="003C55F4">
        <w:t xml:space="preserve"> principalmente en la escatología cósmica, expresada en lenguaje mítico,</w:t>
      </w:r>
      <w:r w:rsidR="003C55F4">
        <w:t xml:space="preserve"> y así encuentra el "amanecer</w:t>
      </w:r>
      <w:r w:rsidR="003C55F4" w:rsidRPr="003C55F4">
        <w:t xml:space="preserve"> apocalíptico" en el período temprano en </w:t>
      </w:r>
      <w:r w:rsidR="003C55F4">
        <w:t>documentos tales</w:t>
      </w:r>
      <w:r w:rsidR="003C55F4" w:rsidRPr="003C55F4">
        <w:t xml:space="preserve"> como </w:t>
      </w:r>
      <w:r w:rsidR="003C55F4">
        <w:t xml:space="preserve">el </w:t>
      </w:r>
      <w:r w:rsidR="003C55F4" w:rsidRPr="003C55F4">
        <w:t>tercer Isaías.  Otros dan más importancia a la introducción de la escatología personal en los e</w:t>
      </w:r>
      <w:r w:rsidR="003C55F4">
        <w:t>scritos de la época helenística</w:t>
      </w:r>
      <w:r w:rsidR="003C55F4" w:rsidRPr="003C55F4">
        <w:t xml:space="preserve">.  </w:t>
      </w:r>
      <w:r w:rsidR="003C55F4">
        <w:t xml:space="preserve">Para nosotros, </w:t>
      </w:r>
      <w:r w:rsidR="003C55F4" w:rsidRPr="003C55F4">
        <w:t>el Apocalipsis se defin</w:t>
      </w:r>
      <w:r w:rsidR="00712368">
        <w:t>irá</w:t>
      </w:r>
      <w:r w:rsidR="003C55F4" w:rsidRPr="003C55F4">
        <w:t xml:space="preserve"> por la forma y el contenido: como un género de literatura </w:t>
      </w:r>
      <w:r w:rsidRPr="003C55F4">
        <w:t>reveladora</w:t>
      </w:r>
      <w:r w:rsidR="003C55F4" w:rsidRPr="003C55F4">
        <w:t>, mediada por un ángel o un ser celestial, que se refiere con un trascende</w:t>
      </w:r>
      <w:r w:rsidR="003C55F4">
        <w:t>nte mundo habitado por á</w:t>
      </w:r>
      <w:r w:rsidR="003C55F4" w:rsidRPr="003C55F4">
        <w:t>ngeles y escatol</w:t>
      </w:r>
      <w:r w:rsidR="003C55F4">
        <w:t>ogía trascendente que tiene elementos tantos personales como cósmicos. En esta definición, los a</w:t>
      </w:r>
      <w:r w:rsidR="003C55F4" w:rsidRPr="003C55F4">
        <w:t>pocalipsis más tempranos se encuentran en 1Enoc y Dan</w:t>
      </w:r>
      <w:r w:rsidR="003C55F4">
        <w:t>iel</w:t>
      </w:r>
      <w:r w:rsidR="003C55F4" w:rsidRPr="003C55F4">
        <w:t xml:space="preserve"> en la época helenística, aunque éstos tienen vínculos importantes con tradiciones más antiguas.  Otro material </w:t>
      </w:r>
      <w:r w:rsidR="003C55F4">
        <w:t>puede ser</w:t>
      </w:r>
      <w:r w:rsidR="003C55F4" w:rsidRPr="003C55F4">
        <w:t xml:space="preserve"> llama</w:t>
      </w:r>
      <w:r w:rsidR="003C55F4">
        <w:t>do</w:t>
      </w:r>
      <w:r w:rsidR="003C55F4" w:rsidRPr="003C55F4">
        <w:t xml:space="preserve"> apocalíptic</w:t>
      </w:r>
      <w:r w:rsidR="003C55F4">
        <w:t>o</w:t>
      </w:r>
      <w:r w:rsidR="003C55F4" w:rsidRPr="003C55F4">
        <w:t xml:space="preserve"> en la medida en que se asemeja al Apocalipsis</w:t>
      </w:r>
      <w:r w:rsidR="003C55F4">
        <w:t>.</w:t>
      </w:r>
    </w:p>
    <w:p w:rsidR="00A22519" w:rsidRDefault="00A22519" w:rsidP="00A22519">
      <w:pPr>
        <w:spacing w:after="120"/>
        <w:jc w:val="both"/>
        <w:rPr>
          <w:rFonts w:ascii="Arial Unicode MS" w:eastAsia="Arial Unicode MS" w:hAnsi="Arial Unicode MS" w:cs="Arial Unicode MS"/>
          <w:b/>
          <w:color w:val="000000" w:themeColor="text1"/>
          <w:sz w:val="24"/>
          <w:szCs w:val="24"/>
          <w:lang w:val="es-DO"/>
        </w:rPr>
      </w:pPr>
    </w:p>
    <w:p w:rsidR="00FC0742" w:rsidRDefault="00712368" w:rsidP="00A22519">
      <w:pPr>
        <w:spacing w:after="0"/>
        <w:jc w:val="both"/>
        <w:rPr>
          <w:rFonts w:ascii="Arial Unicode MS" w:eastAsia="Arial Unicode MS" w:hAnsi="Arial Unicode MS" w:cs="Arial Unicode MS"/>
          <w:color w:val="000000" w:themeColor="text1"/>
          <w:lang w:val="es-DO"/>
        </w:rPr>
      </w:pPr>
      <w:r w:rsidRPr="005109FE">
        <w:rPr>
          <w:rFonts w:ascii="Arial Unicode MS" w:eastAsia="Arial Unicode MS" w:hAnsi="Arial Unicode MS" w:cs="Arial Unicode MS"/>
          <w:b/>
          <w:color w:val="000000" w:themeColor="text1"/>
          <w:sz w:val="24"/>
          <w:szCs w:val="24"/>
          <w:lang w:val="es-DO"/>
        </w:rPr>
        <w:t xml:space="preserve">Pautas de reflexión. </w:t>
      </w:r>
      <w:r>
        <w:rPr>
          <w:rFonts w:ascii="Arial Unicode MS" w:eastAsia="Arial Unicode MS" w:hAnsi="Arial Unicode MS" w:cs="Arial Unicode MS"/>
          <w:color w:val="000000" w:themeColor="text1"/>
          <w:lang w:val="es-DO"/>
        </w:rPr>
        <w:t xml:space="preserve">¿Cuál es la definición de Escatología? ¿Cómo se diferencian Escatología Cósmica, Nacional e Individual? ¿Cuál es la definición de Apocalíptica? ¿De qué palabra griega se deriva y que significa la misma? Promover una discusión dentro de la comunidad sobre </w:t>
      </w:r>
      <w:r w:rsidR="00FC0742">
        <w:rPr>
          <w:rFonts w:ascii="Arial Unicode MS" w:eastAsia="Arial Unicode MS" w:hAnsi="Arial Unicode MS" w:cs="Arial Unicode MS"/>
          <w:color w:val="000000" w:themeColor="text1"/>
          <w:lang w:val="es-DO"/>
        </w:rPr>
        <w:t xml:space="preserve">la importancia de estos conceptos para el estudio de los libros proféticos. </w:t>
      </w:r>
    </w:p>
    <w:p w:rsidR="00712368" w:rsidRDefault="00712368" w:rsidP="00A22519">
      <w:pPr>
        <w:spacing w:after="0"/>
        <w:jc w:val="both"/>
        <w:rPr>
          <w:rFonts w:ascii="Arial Unicode MS" w:eastAsia="Arial Unicode MS" w:hAnsi="Arial Unicode MS" w:cs="Arial Unicode MS"/>
          <w:color w:val="000000" w:themeColor="text1"/>
          <w:lang w:val="es-DO"/>
        </w:rPr>
      </w:pPr>
      <w:r w:rsidRPr="005109FE">
        <w:rPr>
          <w:rFonts w:ascii="Arial Unicode MS" w:eastAsia="Arial Unicode MS" w:hAnsi="Arial Unicode MS" w:cs="Arial Unicode MS"/>
          <w:color w:val="000000" w:themeColor="text1"/>
          <w:lang w:val="es-DO"/>
        </w:rPr>
        <w:t>Leer las citas enunciadas en el material e iniciar una breve discusión en la comunidad sobre la</w:t>
      </w:r>
      <w:r w:rsidR="00FC0742">
        <w:rPr>
          <w:rFonts w:ascii="Arial Unicode MS" w:eastAsia="Arial Unicode MS" w:hAnsi="Arial Unicode MS" w:cs="Arial Unicode MS"/>
          <w:color w:val="000000" w:themeColor="text1"/>
          <w:lang w:val="es-DO"/>
        </w:rPr>
        <w:t xml:space="preserve"> opinión particular de cada miembro de la relevancia de estudiar material auxiliar para poder entender mejor los libros proféticos o si, por el contrario, </w:t>
      </w:r>
      <w:r w:rsidRPr="005109FE">
        <w:rPr>
          <w:rFonts w:ascii="Arial Unicode MS" w:eastAsia="Arial Unicode MS" w:hAnsi="Arial Unicode MS" w:cs="Arial Unicode MS"/>
          <w:color w:val="000000" w:themeColor="text1"/>
          <w:lang w:val="es-DO"/>
        </w:rPr>
        <w:t xml:space="preserve"> </w:t>
      </w:r>
      <w:r w:rsidR="00FC0742">
        <w:rPr>
          <w:rFonts w:ascii="Arial Unicode MS" w:eastAsia="Arial Unicode MS" w:hAnsi="Arial Unicode MS" w:cs="Arial Unicode MS"/>
          <w:color w:val="000000" w:themeColor="text1"/>
          <w:lang w:val="es-DO"/>
        </w:rPr>
        <w:t xml:space="preserve">opinan que los libros proféticos pueden ser leídos y estudiados directamente  sin necesidad de acudir a material de preparación y referencia. En cada caso, justificar las respuestas. </w:t>
      </w:r>
    </w:p>
    <w:p w:rsidR="00712368" w:rsidRDefault="00712368" w:rsidP="00A22519">
      <w:pPr>
        <w:spacing w:after="0"/>
        <w:jc w:val="both"/>
        <w:rPr>
          <w:rFonts w:ascii="Arial Unicode MS" w:eastAsia="Arial Unicode MS" w:hAnsi="Arial Unicode MS" w:cs="Arial Unicode MS"/>
          <w:b/>
          <w:color w:val="C00000"/>
          <w:sz w:val="24"/>
          <w:szCs w:val="24"/>
          <w:lang w:val="es-DO"/>
        </w:rPr>
      </w:pPr>
    </w:p>
    <w:p w:rsidR="00712368" w:rsidRPr="00D532C3" w:rsidRDefault="005742D1" w:rsidP="00A22519">
      <w:pPr>
        <w:spacing w:after="120"/>
        <w:jc w:val="both"/>
        <w:rPr>
          <w:rFonts w:ascii="Arial Unicode MS" w:eastAsia="Arial Unicode MS" w:hAnsi="Arial Unicode MS" w:cs="Arial Unicode MS"/>
          <w:sz w:val="24"/>
          <w:szCs w:val="24"/>
          <w:lang w:val="es-DO"/>
        </w:rPr>
      </w:pPr>
      <w:r>
        <w:rPr>
          <w:rFonts w:ascii="Arial Unicode MS" w:eastAsia="Arial Unicode MS" w:hAnsi="Arial Unicode MS" w:cs="Arial Unicode MS"/>
          <w:b/>
          <w:color w:val="C00000"/>
          <w:sz w:val="24"/>
          <w:szCs w:val="24"/>
          <w:lang w:val="es-DO"/>
        </w:rPr>
        <w:t>Segund</w:t>
      </w:r>
      <w:r w:rsidR="00712368" w:rsidRPr="008405DF">
        <w:rPr>
          <w:rFonts w:ascii="Arial Unicode MS" w:eastAsia="Arial Unicode MS" w:hAnsi="Arial Unicode MS" w:cs="Arial Unicode MS"/>
          <w:b/>
          <w:color w:val="C00000"/>
          <w:sz w:val="24"/>
          <w:szCs w:val="24"/>
          <w:lang w:val="es-DO"/>
        </w:rPr>
        <w:t xml:space="preserve">a Semana. </w:t>
      </w:r>
      <w:r w:rsidR="00712368">
        <w:rPr>
          <w:rFonts w:ascii="Arial Unicode MS" w:eastAsia="Arial Unicode MS" w:hAnsi="Arial Unicode MS" w:cs="Arial Unicode MS"/>
          <w:b/>
          <w:sz w:val="24"/>
          <w:szCs w:val="24"/>
          <w:lang w:val="es-DO"/>
        </w:rPr>
        <w:t>Profecía Post-Exilio Temprana</w:t>
      </w:r>
    </w:p>
    <w:p w:rsidR="00712368" w:rsidRPr="008405DF" w:rsidRDefault="00712368" w:rsidP="00A22519">
      <w:pPr>
        <w:spacing w:after="120"/>
        <w:rPr>
          <w:rFonts w:ascii="Arial Unicode MS" w:eastAsia="Arial Unicode MS" w:hAnsi="Arial Unicode MS" w:cs="Arial Unicode MS"/>
          <w:b/>
          <w:color w:val="000000" w:themeColor="text1"/>
          <w:sz w:val="24"/>
          <w:szCs w:val="24"/>
          <w:lang w:val="es-DO"/>
        </w:rPr>
      </w:pPr>
      <w:r w:rsidRPr="008405DF">
        <w:rPr>
          <w:rFonts w:ascii="Arial Unicode MS" w:eastAsia="Arial Unicode MS" w:hAnsi="Arial Unicode MS" w:cs="Arial Unicode MS"/>
          <w:b/>
          <w:color w:val="000000" w:themeColor="text1"/>
          <w:sz w:val="24"/>
          <w:szCs w:val="24"/>
          <w:lang w:val="es-DO"/>
        </w:rPr>
        <w:t>Notas de referencia para el catequista.</w:t>
      </w:r>
    </w:p>
    <w:p w:rsidR="00046099" w:rsidRPr="002349E6" w:rsidRDefault="009E3137" w:rsidP="002531F8">
      <w:pPr>
        <w:pStyle w:val="ListParagraph"/>
        <w:numPr>
          <w:ilvl w:val="0"/>
          <w:numId w:val="36"/>
        </w:numPr>
      </w:pPr>
      <w:r w:rsidRPr="002531F8">
        <w:rPr>
          <w:b/>
        </w:rPr>
        <w:t>Deutero Isaías</w:t>
      </w:r>
      <w:r w:rsidR="00B81A6A" w:rsidRPr="002531F8">
        <w:rPr>
          <w:b/>
        </w:rPr>
        <w:t>.</w:t>
      </w:r>
      <w:r w:rsidR="00B81A6A" w:rsidRPr="002349E6">
        <w:t xml:space="preserve"> </w:t>
      </w:r>
      <w:r w:rsidR="00046099" w:rsidRPr="002349E6">
        <w:t>El período post</w:t>
      </w:r>
      <w:r w:rsidR="005742D1" w:rsidRPr="002349E6">
        <w:t>-</w:t>
      </w:r>
      <w:r w:rsidR="00046099" w:rsidRPr="002349E6">
        <w:t>exilio es inaugurado por los oráculos anónimos en Is 40-55. El verso inicial, "Consolad, dad consuelo a mi pueblo, dice vuestro Dios" (Is 40:1), es indicativo de un cambio importante en el énfasis en la historia de la profecía.  Los profetas pre-exilio a veces habían profetizado salvación así como destrucción, pero su énfasis dominante estaba en</w:t>
      </w:r>
      <w:r w:rsidR="005742D1" w:rsidRPr="002349E6">
        <w:t xml:space="preserve"> el</w:t>
      </w:r>
      <w:r w:rsidR="00046099" w:rsidRPr="002349E6">
        <w:t xml:space="preserve"> juicio.  En</w:t>
      </w:r>
      <w:r w:rsidR="005742D1" w:rsidRPr="002349E6">
        <w:t xml:space="preserve">     </w:t>
      </w:r>
      <w:r w:rsidR="00046099" w:rsidRPr="002349E6">
        <w:t xml:space="preserve"> Is 40-55, sin embargo, el énfasis cambia a la expectativa de la salvación definitiva y duradera. </w:t>
      </w:r>
    </w:p>
    <w:p w:rsidR="00BE6266" w:rsidRDefault="007A6C58" w:rsidP="007A6C58">
      <w:pPr>
        <w:spacing w:after="0" w:line="240" w:lineRule="auto"/>
        <w:ind w:left="360"/>
        <w:jc w:val="both"/>
        <w:rPr>
          <w:rFonts w:ascii="Arial Unicode MS" w:eastAsia="Arial Unicode MS" w:hAnsi="Arial Unicode MS" w:cs="Arial Unicode MS"/>
          <w:lang w:val="es-DO"/>
        </w:rPr>
      </w:pPr>
      <w:r w:rsidRPr="007A6C58">
        <w:rPr>
          <w:rFonts w:ascii="Arial Unicode MS" w:eastAsia="Arial Unicode MS" w:hAnsi="Arial Unicode MS" w:cs="Arial Unicode MS"/>
          <w:lang w:val="es-DO"/>
        </w:rPr>
        <w:t>D</w:t>
      </w:r>
      <w:r>
        <w:rPr>
          <w:rFonts w:ascii="Arial Unicode MS" w:eastAsia="Arial Unicode MS" w:hAnsi="Arial Unicode MS" w:cs="Arial Unicode MS"/>
          <w:lang w:val="es-DO"/>
        </w:rPr>
        <w:t>eutero</w:t>
      </w:r>
      <w:r w:rsidRPr="007A6C58">
        <w:rPr>
          <w:rFonts w:ascii="Arial Unicode MS" w:eastAsia="Arial Unicode MS" w:hAnsi="Arial Unicode MS" w:cs="Arial Unicode MS"/>
          <w:lang w:val="es-DO"/>
        </w:rPr>
        <w:t>-Isa</w:t>
      </w:r>
      <w:r w:rsidR="00665E6D">
        <w:rPr>
          <w:rFonts w:ascii="Arial Unicode MS" w:eastAsia="Arial Unicode MS" w:hAnsi="Arial Unicode MS" w:cs="Arial Unicode MS"/>
          <w:lang w:val="es-DO"/>
        </w:rPr>
        <w:t>í</w:t>
      </w:r>
      <w:r>
        <w:rPr>
          <w:rFonts w:ascii="Arial Unicode MS" w:eastAsia="Arial Unicode MS" w:hAnsi="Arial Unicode MS" w:cs="Arial Unicode MS"/>
          <w:lang w:val="es-DO"/>
        </w:rPr>
        <w:t>as presenta</w:t>
      </w:r>
      <w:r w:rsidRPr="007A6C58">
        <w:rPr>
          <w:rFonts w:ascii="Arial Unicode MS" w:eastAsia="Arial Unicode MS" w:hAnsi="Arial Unicode MS" w:cs="Arial Unicode MS"/>
          <w:lang w:val="es-DO"/>
        </w:rPr>
        <w:t xml:space="preserve"> la liberación de los cautivos judíos de Babilonia como un acontecimiento decisivo de significado cósmico. Según Esdras 1:1</w:t>
      </w:r>
      <w:r w:rsidR="00665E6D">
        <w:rPr>
          <w:rFonts w:ascii="Arial Unicode MS" w:eastAsia="Arial Unicode MS" w:hAnsi="Arial Unicode MS" w:cs="Arial Unicode MS"/>
          <w:lang w:val="es-DO"/>
        </w:rPr>
        <w:t>-</w:t>
      </w:r>
      <w:r w:rsidRPr="007A6C58">
        <w:rPr>
          <w:rFonts w:ascii="Arial Unicode MS" w:eastAsia="Arial Unicode MS" w:hAnsi="Arial Unicode MS" w:cs="Arial Unicode MS"/>
          <w:lang w:val="es-DO"/>
        </w:rPr>
        <w:t xml:space="preserve">4 el exilio </w:t>
      </w:r>
      <w:r>
        <w:rPr>
          <w:rFonts w:ascii="Arial Unicode MS" w:eastAsia="Arial Unicode MS" w:hAnsi="Arial Unicode MS" w:cs="Arial Unicode MS"/>
          <w:lang w:val="es-DO"/>
        </w:rPr>
        <w:t xml:space="preserve">termina con </w:t>
      </w:r>
      <w:r w:rsidRPr="007A6C58">
        <w:rPr>
          <w:rFonts w:ascii="Arial Unicode MS" w:eastAsia="Arial Unicode MS" w:hAnsi="Arial Unicode MS" w:cs="Arial Unicode MS"/>
          <w:lang w:val="es-DO"/>
        </w:rPr>
        <w:t>el decreto de Ciro, rey de Persia.  Pa</w:t>
      </w:r>
      <w:r w:rsidR="00665E6D">
        <w:rPr>
          <w:rFonts w:ascii="Arial Unicode MS" w:eastAsia="Arial Unicode MS" w:hAnsi="Arial Unicode MS" w:cs="Arial Unicode MS"/>
          <w:lang w:val="es-DO"/>
        </w:rPr>
        <w:t>ra el Profeta, sin embargo, el d</w:t>
      </w:r>
      <w:r w:rsidRPr="007A6C58">
        <w:rPr>
          <w:rFonts w:ascii="Arial Unicode MS" w:eastAsia="Arial Unicode MS" w:hAnsi="Arial Unicode MS" w:cs="Arial Unicode MS"/>
          <w:lang w:val="es-DO"/>
        </w:rPr>
        <w:t>ecreto cru</w:t>
      </w:r>
      <w:r>
        <w:rPr>
          <w:rFonts w:ascii="Arial Unicode MS" w:eastAsia="Arial Unicode MS" w:hAnsi="Arial Unicode MS" w:cs="Arial Unicode MS"/>
          <w:lang w:val="es-DO"/>
        </w:rPr>
        <w:t>cial fue emitido en el Consejo Celestial por el S</w:t>
      </w:r>
      <w:r w:rsidRPr="007A6C58">
        <w:rPr>
          <w:rFonts w:ascii="Arial Unicode MS" w:eastAsia="Arial Unicode MS" w:hAnsi="Arial Unicode MS" w:cs="Arial Unicode MS"/>
          <w:lang w:val="es-DO"/>
        </w:rPr>
        <w:t>eñor (40:3</w:t>
      </w:r>
      <w:r w:rsidR="00665E6D">
        <w:rPr>
          <w:rFonts w:ascii="Arial Unicode MS" w:eastAsia="Arial Unicode MS" w:hAnsi="Arial Unicode MS" w:cs="Arial Unicode MS"/>
          <w:lang w:val="es-DO"/>
        </w:rPr>
        <w:t>-</w:t>
      </w:r>
      <w:r w:rsidRPr="007A6C58">
        <w:rPr>
          <w:rFonts w:ascii="Arial Unicode MS" w:eastAsia="Arial Unicode MS" w:hAnsi="Arial Unicode MS" w:cs="Arial Unicode MS"/>
          <w:lang w:val="es-DO"/>
        </w:rPr>
        <w:t>6).  Israel, fue salvado por siempre y nunca se</w:t>
      </w:r>
      <w:r>
        <w:rPr>
          <w:rFonts w:ascii="Arial Unicode MS" w:eastAsia="Arial Unicode MS" w:hAnsi="Arial Unicode MS" w:cs="Arial Unicode MS"/>
          <w:lang w:val="es-DO"/>
        </w:rPr>
        <w:t>ria puesto e</w:t>
      </w:r>
      <w:r w:rsidRPr="007A6C58">
        <w:rPr>
          <w:rFonts w:ascii="Arial Unicode MS" w:eastAsia="Arial Unicode MS" w:hAnsi="Arial Unicode MS" w:cs="Arial Unicode MS"/>
          <w:lang w:val="es-DO"/>
        </w:rPr>
        <w:t>n evidencia otra vez (45:17).  De ahora en adelante las ot</w:t>
      </w:r>
      <w:r>
        <w:rPr>
          <w:rFonts w:ascii="Arial Unicode MS" w:eastAsia="Arial Unicode MS" w:hAnsi="Arial Unicode MS" w:cs="Arial Unicode MS"/>
          <w:lang w:val="es-DO"/>
        </w:rPr>
        <w:t xml:space="preserve">ras naciones también </w:t>
      </w:r>
      <w:r w:rsidR="00D00B51">
        <w:rPr>
          <w:rFonts w:ascii="Arial Unicode MS" w:eastAsia="Arial Unicode MS" w:hAnsi="Arial Unicode MS" w:cs="Arial Unicode MS"/>
          <w:lang w:val="es-DO"/>
        </w:rPr>
        <w:t>reconocerán</w:t>
      </w:r>
      <w:r w:rsidRPr="007A6C58">
        <w:rPr>
          <w:rFonts w:ascii="Arial Unicode MS" w:eastAsia="Arial Unicode MS" w:hAnsi="Arial Unicode MS" w:cs="Arial Unicode MS"/>
          <w:lang w:val="es-DO"/>
        </w:rPr>
        <w:t xml:space="preserve"> la soberanía del Dios de Israel (</w:t>
      </w:r>
      <w:r w:rsidR="00D00B51">
        <w:rPr>
          <w:rFonts w:ascii="Arial Unicode MS" w:eastAsia="Arial Unicode MS" w:hAnsi="Arial Unicode MS" w:cs="Arial Unicode MS"/>
          <w:lang w:val="es-DO"/>
        </w:rPr>
        <w:t>45:23-</w:t>
      </w:r>
      <w:r w:rsidRPr="007A6C58">
        <w:rPr>
          <w:rFonts w:ascii="Arial Unicode MS" w:eastAsia="Arial Unicode MS" w:hAnsi="Arial Unicode MS" w:cs="Arial Unicode MS"/>
          <w:lang w:val="es-DO"/>
        </w:rPr>
        <w:t>24;49:22-26)</w:t>
      </w:r>
      <w:r w:rsidR="00D00B51">
        <w:rPr>
          <w:rFonts w:ascii="Arial Unicode MS" w:eastAsia="Arial Unicode MS" w:hAnsi="Arial Unicode MS" w:cs="Arial Unicode MS"/>
          <w:lang w:val="es-DO"/>
        </w:rPr>
        <w:t>,</w:t>
      </w:r>
      <w:r w:rsidRPr="007A6C58">
        <w:rPr>
          <w:rFonts w:ascii="Arial Unicode MS" w:eastAsia="Arial Unicode MS" w:hAnsi="Arial Unicode MS" w:cs="Arial Unicode MS"/>
          <w:lang w:val="es-DO"/>
        </w:rPr>
        <w:t xml:space="preserve"> la riqueza de Egipto y Etiopía </w:t>
      </w:r>
      <w:r w:rsidR="00D00B51" w:rsidRPr="007A6C58">
        <w:rPr>
          <w:rFonts w:ascii="Arial Unicode MS" w:eastAsia="Arial Unicode MS" w:hAnsi="Arial Unicode MS" w:cs="Arial Unicode MS"/>
          <w:lang w:val="es-DO"/>
        </w:rPr>
        <w:t>fluir</w:t>
      </w:r>
      <w:r w:rsidR="00D00B51">
        <w:rPr>
          <w:rFonts w:ascii="Arial Unicode MS" w:eastAsia="Arial Unicode MS" w:hAnsi="Arial Unicode MS" w:cs="Arial Unicode MS"/>
          <w:lang w:val="es-DO"/>
        </w:rPr>
        <w:t>á</w:t>
      </w:r>
      <w:r w:rsidRPr="007A6C58">
        <w:rPr>
          <w:rFonts w:ascii="Arial Unicode MS" w:eastAsia="Arial Unicode MS" w:hAnsi="Arial Unicode MS" w:cs="Arial Unicode MS"/>
          <w:lang w:val="es-DO"/>
        </w:rPr>
        <w:t xml:space="preserve"> en Jerusalén (45:14).</w:t>
      </w:r>
      <w:r w:rsidR="00D00B51">
        <w:rPr>
          <w:rFonts w:ascii="Arial Unicode MS" w:eastAsia="Arial Unicode MS" w:hAnsi="Arial Unicode MS" w:cs="Arial Unicode MS"/>
          <w:lang w:val="es-DO"/>
        </w:rPr>
        <w:t xml:space="preserve"> </w:t>
      </w:r>
      <w:r w:rsidR="00BE6266" w:rsidRPr="00BE6266">
        <w:rPr>
          <w:rFonts w:ascii="Arial Unicode MS" w:eastAsia="Arial Unicode MS" w:hAnsi="Arial Unicode MS" w:cs="Arial Unicode MS"/>
          <w:lang w:val="es-DO"/>
        </w:rPr>
        <w:t xml:space="preserve">Reyes </w:t>
      </w:r>
      <w:r w:rsidR="00BE6266">
        <w:rPr>
          <w:rFonts w:ascii="Arial Unicode MS" w:eastAsia="Arial Unicode MS" w:hAnsi="Arial Unicode MS" w:cs="Arial Unicode MS"/>
          <w:lang w:val="es-DO"/>
        </w:rPr>
        <w:t xml:space="preserve">se asombraran </w:t>
      </w:r>
      <w:r w:rsidR="00BE6266" w:rsidRPr="00BE6266">
        <w:rPr>
          <w:rFonts w:ascii="Arial Unicode MS" w:eastAsia="Arial Unicode MS" w:hAnsi="Arial Unicode MS" w:cs="Arial Unicode MS"/>
          <w:lang w:val="es-DO"/>
        </w:rPr>
        <w:t>por la trans</w:t>
      </w:r>
      <w:r w:rsidR="00D76648">
        <w:rPr>
          <w:rFonts w:ascii="Arial Unicode MS" w:eastAsia="Arial Unicode MS" w:hAnsi="Arial Unicode MS" w:cs="Arial Unicode MS"/>
          <w:lang w:val="es-DO"/>
        </w:rPr>
        <w:t>formación de Israel, siervo de Y</w:t>
      </w:r>
      <w:r w:rsidR="00BE6266">
        <w:rPr>
          <w:rFonts w:ascii="Arial Unicode MS" w:eastAsia="Arial Unicode MS" w:hAnsi="Arial Unicode MS" w:cs="Arial Unicode MS"/>
          <w:lang w:val="es-DO"/>
        </w:rPr>
        <w:t>ahveh</w:t>
      </w:r>
      <w:r w:rsidR="00BE6266" w:rsidRPr="00BE6266">
        <w:rPr>
          <w:rFonts w:ascii="Arial Unicode MS" w:eastAsia="Arial Unicode MS" w:hAnsi="Arial Unicode MS" w:cs="Arial Unicode MS"/>
          <w:lang w:val="es-DO"/>
        </w:rPr>
        <w:t xml:space="preserve">, quien </w:t>
      </w:r>
      <w:r w:rsidR="00BE6266">
        <w:rPr>
          <w:rFonts w:ascii="Arial Unicode MS" w:eastAsia="Arial Unicode MS" w:hAnsi="Arial Unicode MS" w:cs="Arial Unicode MS"/>
          <w:lang w:val="es-DO"/>
        </w:rPr>
        <w:t xml:space="preserve">será </w:t>
      </w:r>
      <w:r w:rsidR="00BE6266" w:rsidRPr="00BE6266">
        <w:rPr>
          <w:rFonts w:ascii="Arial Unicode MS" w:eastAsia="Arial Unicode MS" w:hAnsi="Arial Unicode MS" w:cs="Arial Unicode MS"/>
          <w:lang w:val="es-DO"/>
        </w:rPr>
        <w:t xml:space="preserve">luz </w:t>
      </w:r>
      <w:r w:rsidR="00BE6266">
        <w:rPr>
          <w:rFonts w:ascii="Arial Unicode MS" w:eastAsia="Arial Unicode MS" w:hAnsi="Arial Unicode MS" w:cs="Arial Unicode MS"/>
          <w:lang w:val="es-DO"/>
        </w:rPr>
        <w:t>para las Naciones y justificara a</w:t>
      </w:r>
      <w:r w:rsidR="00BE6266" w:rsidRPr="00BE6266">
        <w:rPr>
          <w:rFonts w:ascii="Arial Unicode MS" w:eastAsia="Arial Unicode MS" w:hAnsi="Arial Unicode MS" w:cs="Arial Unicode MS"/>
          <w:lang w:val="es-DO"/>
        </w:rPr>
        <w:t xml:space="preserve"> muchos soportando</w:t>
      </w:r>
      <w:r w:rsidR="00BE6266">
        <w:rPr>
          <w:rFonts w:ascii="Arial Unicode MS" w:eastAsia="Arial Unicode MS" w:hAnsi="Arial Unicode MS" w:cs="Arial Unicode MS"/>
          <w:lang w:val="es-DO"/>
        </w:rPr>
        <w:t>, pacientemente,</w:t>
      </w:r>
      <w:r w:rsidR="00BE6266" w:rsidRPr="00BE6266">
        <w:rPr>
          <w:rFonts w:ascii="Arial Unicode MS" w:eastAsia="Arial Unicode MS" w:hAnsi="Arial Unicode MS" w:cs="Arial Unicode MS"/>
          <w:lang w:val="es-DO"/>
        </w:rPr>
        <w:t xml:space="preserve"> los sufrimientos del exilio y a la espera de la manifest</w:t>
      </w:r>
      <w:r w:rsidR="00BE6266">
        <w:rPr>
          <w:rFonts w:ascii="Arial Unicode MS" w:eastAsia="Arial Unicode MS" w:hAnsi="Arial Unicode MS" w:cs="Arial Unicode MS"/>
          <w:lang w:val="es-DO"/>
        </w:rPr>
        <w:t>ación de su Dios.  El rey persa, Ciro</w:t>
      </w:r>
      <w:r w:rsidR="00BE6266" w:rsidRPr="00BE6266">
        <w:rPr>
          <w:rFonts w:ascii="Arial Unicode MS" w:eastAsia="Arial Unicode MS" w:hAnsi="Arial Unicode MS" w:cs="Arial Unicode MS"/>
          <w:lang w:val="es-DO"/>
        </w:rPr>
        <w:t>, e</w:t>
      </w:r>
      <w:r w:rsidR="00BE6266">
        <w:rPr>
          <w:rFonts w:ascii="Arial Unicode MS" w:eastAsia="Arial Unicode MS" w:hAnsi="Arial Unicode MS" w:cs="Arial Unicode MS"/>
          <w:lang w:val="es-DO"/>
        </w:rPr>
        <w:t>s el instrumento de Yahv</w:t>
      </w:r>
      <w:r w:rsidR="00BE6266" w:rsidRPr="00BE6266">
        <w:rPr>
          <w:rFonts w:ascii="Arial Unicode MS" w:eastAsia="Arial Unicode MS" w:hAnsi="Arial Unicode MS" w:cs="Arial Unicode MS"/>
          <w:lang w:val="es-DO"/>
        </w:rPr>
        <w:t>eh, o incluso su "Mesías"</w:t>
      </w:r>
      <w:r w:rsidR="00665E6D">
        <w:rPr>
          <w:rFonts w:ascii="Arial Unicode MS" w:eastAsia="Arial Unicode MS" w:hAnsi="Arial Unicode MS" w:cs="Arial Unicode MS"/>
          <w:lang w:val="es-DO"/>
        </w:rPr>
        <w:t xml:space="preserve"> </w:t>
      </w:r>
      <w:r w:rsidR="00665E6D">
        <w:rPr>
          <w:rFonts w:ascii="Arial Unicode MS" w:eastAsia="Arial Unicode MS" w:hAnsi="Arial Unicode MS" w:cs="Arial Unicode MS"/>
          <w:lang w:val="es-DO"/>
        </w:rPr>
        <w:lastRenderedPageBreak/>
        <w:t>(</w:t>
      </w:r>
      <w:r w:rsidR="00BE6266" w:rsidRPr="00BE6266">
        <w:rPr>
          <w:rFonts w:ascii="Arial Unicode MS" w:eastAsia="Arial Unicode MS" w:hAnsi="Arial Unicode MS" w:cs="Arial Unicode MS"/>
          <w:lang w:val="es-DO"/>
        </w:rPr>
        <w:t>rey ungido</w:t>
      </w:r>
      <w:r w:rsidR="00665E6D">
        <w:rPr>
          <w:rFonts w:ascii="Arial Unicode MS" w:eastAsia="Arial Unicode MS" w:hAnsi="Arial Unicode MS" w:cs="Arial Unicode MS"/>
          <w:lang w:val="es-DO"/>
        </w:rPr>
        <w:t>)</w:t>
      </w:r>
      <w:r w:rsidR="00BE6266">
        <w:rPr>
          <w:rFonts w:ascii="Arial Unicode MS" w:eastAsia="Arial Unicode MS" w:hAnsi="Arial Unicode MS" w:cs="Arial Unicode MS"/>
          <w:lang w:val="es-DO"/>
        </w:rPr>
        <w:t xml:space="preserve">. </w:t>
      </w:r>
    </w:p>
    <w:p w:rsidR="001E5639" w:rsidRDefault="00BE6266" w:rsidP="007A6C58">
      <w:pPr>
        <w:spacing w:after="0" w:line="240" w:lineRule="auto"/>
        <w:ind w:left="360"/>
        <w:jc w:val="both"/>
        <w:rPr>
          <w:rFonts w:ascii="Arial Unicode MS" w:eastAsia="Arial Unicode MS" w:hAnsi="Arial Unicode MS" w:cs="Arial Unicode MS"/>
          <w:lang w:val="es-DO"/>
        </w:rPr>
      </w:pPr>
      <w:r w:rsidRPr="00BE6266">
        <w:rPr>
          <w:rFonts w:ascii="Arial Unicode MS" w:eastAsia="Arial Unicode MS" w:hAnsi="Arial Unicode MS" w:cs="Arial Unicode MS"/>
          <w:lang w:val="es-DO"/>
        </w:rPr>
        <w:t>D</w:t>
      </w:r>
      <w:r w:rsidR="00D76648">
        <w:rPr>
          <w:rFonts w:ascii="Arial Unicode MS" w:eastAsia="Arial Unicode MS" w:hAnsi="Arial Unicode MS" w:cs="Arial Unicode MS"/>
          <w:lang w:val="es-DO"/>
        </w:rPr>
        <w:t>eutero</w:t>
      </w:r>
      <w:r w:rsidRPr="00BE6266">
        <w:rPr>
          <w:rFonts w:ascii="Arial Unicode MS" w:eastAsia="Arial Unicode MS" w:hAnsi="Arial Unicode MS" w:cs="Arial Unicode MS"/>
          <w:lang w:val="es-DO"/>
        </w:rPr>
        <w:t>-Isa</w:t>
      </w:r>
      <w:r w:rsidR="00665E6D">
        <w:rPr>
          <w:rFonts w:ascii="Arial Unicode MS" w:eastAsia="Arial Unicode MS" w:hAnsi="Arial Unicode MS" w:cs="Arial Unicode MS"/>
          <w:lang w:val="es-DO"/>
        </w:rPr>
        <w:t>í</w:t>
      </w:r>
      <w:r w:rsidR="00D76648">
        <w:rPr>
          <w:rFonts w:ascii="Arial Unicode MS" w:eastAsia="Arial Unicode MS" w:hAnsi="Arial Unicode MS" w:cs="Arial Unicode MS"/>
          <w:lang w:val="es-DO"/>
        </w:rPr>
        <w:t>as</w:t>
      </w:r>
      <w:r w:rsidRPr="00BE6266">
        <w:rPr>
          <w:rFonts w:ascii="Arial Unicode MS" w:eastAsia="Arial Unicode MS" w:hAnsi="Arial Unicode MS" w:cs="Arial Unicode MS"/>
          <w:lang w:val="es-DO"/>
        </w:rPr>
        <w:t xml:space="preserve"> insist</w:t>
      </w:r>
      <w:r w:rsidR="00D76648">
        <w:rPr>
          <w:rFonts w:ascii="Arial Unicode MS" w:eastAsia="Arial Unicode MS" w:hAnsi="Arial Unicode MS" w:cs="Arial Unicode MS"/>
          <w:lang w:val="es-DO"/>
        </w:rPr>
        <w:t>e</w:t>
      </w:r>
      <w:r w:rsidRPr="00BE6266">
        <w:rPr>
          <w:rFonts w:ascii="Arial Unicode MS" w:eastAsia="Arial Unicode MS" w:hAnsi="Arial Unicode MS" w:cs="Arial Unicode MS"/>
          <w:lang w:val="es-DO"/>
        </w:rPr>
        <w:t xml:space="preserve"> (43:19</w:t>
      </w:r>
      <w:r w:rsidR="009D3BF5">
        <w:rPr>
          <w:rFonts w:ascii="Arial Unicode MS" w:eastAsia="Arial Unicode MS" w:hAnsi="Arial Unicode MS" w:cs="Arial Unicode MS"/>
          <w:lang w:val="es-DO"/>
        </w:rPr>
        <w:t>;</w:t>
      </w:r>
      <w:r w:rsidR="009D3BF5" w:rsidRPr="00BE6266">
        <w:rPr>
          <w:rFonts w:ascii="Arial Unicode MS" w:eastAsia="Arial Unicode MS" w:hAnsi="Arial Unicode MS" w:cs="Arial Unicode MS"/>
          <w:lang w:val="es-DO"/>
        </w:rPr>
        <w:t>48:6</w:t>
      </w:r>
      <w:r w:rsidRPr="00BE6266">
        <w:rPr>
          <w:rFonts w:ascii="Arial Unicode MS" w:eastAsia="Arial Unicode MS" w:hAnsi="Arial Unicode MS" w:cs="Arial Unicode MS"/>
          <w:lang w:val="es-DO"/>
        </w:rPr>
        <w:t>) que la liberación de Babilonia e</w:t>
      </w:r>
      <w:r w:rsidR="00D76648">
        <w:rPr>
          <w:rFonts w:ascii="Arial Unicode MS" w:eastAsia="Arial Unicode MS" w:hAnsi="Arial Unicode MS" w:cs="Arial Unicode MS"/>
          <w:lang w:val="es-DO"/>
        </w:rPr>
        <w:t>s</w:t>
      </w:r>
      <w:r w:rsidRPr="00BE6266">
        <w:rPr>
          <w:rFonts w:ascii="Arial Unicode MS" w:eastAsia="Arial Unicode MS" w:hAnsi="Arial Unicode MS" w:cs="Arial Unicode MS"/>
          <w:lang w:val="es-DO"/>
        </w:rPr>
        <w:t xml:space="preserve"> "algo nuevo". Sin embargo sólo podría ser comprendido por analogía con los grandes acontecimientos del pasado. La llamada a preparar en el desierto el camino del Señor (40:3) estaba en efecto anunciando un nuevo éxodo (un tema ya presente en </w:t>
      </w:r>
      <w:r w:rsidR="00D76648">
        <w:rPr>
          <w:rFonts w:ascii="Arial Unicode MS" w:eastAsia="Arial Unicode MS" w:hAnsi="Arial Unicode MS" w:cs="Arial Unicode MS"/>
          <w:lang w:val="es-DO"/>
        </w:rPr>
        <w:t>O</w:t>
      </w:r>
      <w:r w:rsidRPr="00BE6266">
        <w:rPr>
          <w:rFonts w:ascii="Arial Unicode MS" w:eastAsia="Arial Unicode MS" w:hAnsi="Arial Unicode MS" w:cs="Arial Unicode MS"/>
          <w:lang w:val="es-DO"/>
        </w:rPr>
        <w:t xml:space="preserve">s 2:14-15).  </w:t>
      </w:r>
      <w:r w:rsidR="00D76648">
        <w:rPr>
          <w:rFonts w:ascii="Arial Unicode MS" w:eastAsia="Arial Unicode MS" w:hAnsi="Arial Unicode MS" w:cs="Arial Unicode MS"/>
          <w:lang w:val="es-DO"/>
        </w:rPr>
        <w:t>Is</w:t>
      </w:r>
      <w:r w:rsidRPr="00BE6266">
        <w:rPr>
          <w:rFonts w:ascii="Arial Unicode MS" w:eastAsia="Arial Unicode MS" w:hAnsi="Arial Unicode MS" w:cs="Arial Unicode MS"/>
          <w:lang w:val="es-DO"/>
        </w:rPr>
        <w:t xml:space="preserve"> 51-11 evoca un modelo más antiguo, pidiendo a Dios, </w:t>
      </w:r>
      <w:r w:rsidR="00665E6D">
        <w:rPr>
          <w:rFonts w:ascii="Arial Unicode MS" w:eastAsia="Arial Unicode MS" w:hAnsi="Arial Unicode MS" w:cs="Arial Unicode MS"/>
          <w:lang w:val="es-DO"/>
        </w:rPr>
        <w:t xml:space="preserve">     </w:t>
      </w:r>
      <w:r w:rsidRPr="00BE6266">
        <w:rPr>
          <w:rFonts w:ascii="Arial Unicode MS" w:eastAsia="Arial Unicode MS" w:hAnsi="Arial Unicode MS" w:cs="Arial Unicode MS"/>
          <w:lang w:val="es-DO"/>
        </w:rPr>
        <w:t>"</w:t>
      </w:r>
      <w:r w:rsidR="00D76648">
        <w:rPr>
          <w:rFonts w:ascii="Arial Unicode MS" w:eastAsia="Arial Unicode MS" w:hAnsi="Arial Unicode MS" w:cs="Arial Unicode MS" w:hint="eastAsia"/>
          <w:lang w:val="es-DO"/>
        </w:rPr>
        <w:t>¿</w:t>
      </w:r>
      <w:r w:rsidR="00665E6D">
        <w:rPr>
          <w:rFonts w:ascii="Arial Unicode MS" w:eastAsia="Arial Unicode MS" w:hAnsi="Arial Unicode MS" w:cs="Arial Unicode MS"/>
          <w:lang w:val="es-DO"/>
        </w:rPr>
        <w:t>N</w:t>
      </w:r>
      <w:r w:rsidRPr="00BE6266">
        <w:rPr>
          <w:rFonts w:ascii="Arial Unicode MS" w:eastAsia="Arial Unicode MS" w:hAnsi="Arial Unicode MS" w:cs="Arial Unicode MS"/>
          <w:lang w:val="es-DO"/>
        </w:rPr>
        <w:t>o fu</w:t>
      </w:r>
      <w:r w:rsidR="00D76648">
        <w:rPr>
          <w:rFonts w:ascii="Arial Unicode MS" w:eastAsia="Arial Unicode MS" w:hAnsi="Arial Unicode MS" w:cs="Arial Unicode MS"/>
          <w:lang w:val="es-DO"/>
        </w:rPr>
        <w:t>iste tú</w:t>
      </w:r>
      <w:r w:rsidRPr="00BE6266">
        <w:rPr>
          <w:rFonts w:ascii="Arial Unicode MS" w:eastAsia="Arial Unicode MS" w:hAnsi="Arial Unicode MS" w:cs="Arial Unicode MS"/>
          <w:lang w:val="es-DO"/>
        </w:rPr>
        <w:t xml:space="preserve"> quien aplastó </w:t>
      </w:r>
      <w:r w:rsidR="00D76648">
        <w:rPr>
          <w:rFonts w:ascii="Arial Unicode MS" w:eastAsia="Arial Unicode MS" w:hAnsi="Arial Unicode MS" w:cs="Arial Unicode MS"/>
          <w:lang w:val="es-DO"/>
        </w:rPr>
        <w:t xml:space="preserve">a </w:t>
      </w:r>
      <w:r w:rsidRPr="00BE6266">
        <w:rPr>
          <w:rFonts w:ascii="Arial Unicode MS" w:eastAsia="Arial Unicode MS" w:hAnsi="Arial Unicode MS" w:cs="Arial Unicode MS"/>
          <w:lang w:val="es-DO"/>
        </w:rPr>
        <w:t>Rahab, qu</w:t>
      </w:r>
      <w:r w:rsidR="00D76648">
        <w:rPr>
          <w:rFonts w:ascii="Arial Unicode MS" w:eastAsia="Arial Unicode MS" w:hAnsi="Arial Unicode MS" w:cs="Arial Unicode MS"/>
          <w:lang w:val="es-DO"/>
        </w:rPr>
        <w:t xml:space="preserve">ien </w:t>
      </w:r>
      <w:r w:rsidRPr="00BE6266">
        <w:rPr>
          <w:rFonts w:ascii="Arial Unicode MS" w:eastAsia="Arial Unicode MS" w:hAnsi="Arial Unicode MS" w:cs="Arial Unicode MS"/>
          <w:lang w:val="es-DO"/>
        </w:rPr>
        <w:t>hirió al dragón</w:t>
      </w:r>
      <w:r w:rsidR="00D76648" w:rsidRPr="00BE6266">
        <w:rPr>
          <w:rFonts w:ascii="Arial Unicode MS" w:eastAsia="Arial Unicode MS" w:hAnsi="Arial Unicode MS" w:cs="Arial Unicode MS"/>
          <w:lang w:val="es-DO"/>
        </w:rPr>
        <w:t>? ¿</w:t>
      </w:r>
      <w:r w:rsidRPr="00BE6266">
        <w:rPr>
          <w:rFonts w:ascii="Arial Unicode MS" w:eastAsia="Arial Unicode MS" w:hAnsi="Arial Unicode MS" w:cs="Arial Unicode MS"/>
          <w:lang w:val="es-DO"/>
        </w:rPr>
        <w:t>No fu</w:t>
      </w:r>
      <w:r w:rsidR="00D76648">
        <w:rPr>
          <w:rFonts w:ascii="Arial Unicode MS" w:eastAsia="Arial Unicode MS" w:hAnsi="Arial Unicode MS" w:cs="Arial Unicode MS"/>
          <w:lang w:val="es-DO"/>
        </w:rPr>
        <w:t xml:space="preserve">iste tú </w:t>
      </w:r>
      <w:r w:rsidRPr="00BE6266">
        <w:rPr>
          <w:rFonts w:ascii="Arial Unicode MS" w:eastAsia="Arial Unicode MS" w:hAnsi="Arial Unicode MS" w:cs="Arial Unicode MS"/>
          <w:lang w:val="es-DO"/>
        </w:rPr>
        <w:t xml:space="preserve">quien secó el </w:t>
      </w:r>
      <w:r w:rsidR="00D76648">
        <w:rPr>
          <w:rFonts w:ascii="Arial Unicode MS" w:eastAsia="Arial Unicode MS" w:hAnsi="Arial Unicode MS" w:cs="Arial Unicode MS"/>
          <w:lang w:val="es-DO"/>
        </w:rPr>
        <w:t>mar, las aguas del gran abismo?</w:t>
      </w:r>
      <w:r w:rsidRPr="00BE6266">
        <w:rPr>
          <w:rFonts w:ascii="Arial Unicode MS" w:eastAsia="Arial Unicode MS" w:hAnsi="Arial Unicode MS" w:cs="Arial Unicode MS"/>
          <w:lang w:val="es-DO"/>
        </w:rPr>
        <w:t xml:space="preserve">" La Biblia no </w:t>
      </w:r>
      <w:r w:rsidR="00D76648">
        <w:rPr>
          <w:rFonts w:ascii="Arial Unicode MS" w:eastAsia="Arial Unicode MS" w:hAnsi="Arial Unicode MS" w:cs="Arial Unicode MS"/>
          <w:lang w:val="es-DO"/>
        </w:rPr>
        <w:t xml:space="preserve">nos habla de </w:t>
      </w:r>
      <w:r w:rsidRPr="00BE6266">
        <w:rPr>
          <w:rFonts w:ascii="Arial Unicode MS" w:eastAsia="Arial Unicode MS" w:hAnsi="Arial Unicode MS" w:cs="Arial Unicode MS"/>
          <w:lang w:val="es-DO"/>
        </w:rPr>
        <w:t xml:space="preserve">la historia de una batalla entre Dios y el "dragón", pero a menudo alude a </w:t>
      </w:r>
      <w:r w:rsidR="00D76648">
        <w:rPr>
          <w:rFonts w:ascii="Arial Unicode MS" w:eastAsia="Arial Unicode MS" w:hAnsi="Arial Unicode MS" w:cs="Arial Unicode MS"/>
          <w:lang w:val="es-DO"/>
        </w:rPr>
        <w:t xml:space="preserve">ello </w:t>
      </w:r>
      <w:r w:rsidRPr="00BE6266">
        <w:rPr>
          <w:rFonts w:ascii="Arial Unicode MS" w:eastAsia="Arial Unicode MS" w:hAnsi="Arial Unicode MS" w:cs="Arial Unicode MS"/>
          <w:lang w:val="es-DO"/>
        </w:rPr>
        <w:t xml:space="preserve">(por ej., </w:t>
      </w:r>
      <w:r w:rsidR="00D76648">
        <w:rPr>
          <w:rFonts w:ascii="Arial Unicode MS" w:eastAsia="Arial Unicode MS" w:hAnsi="Arial Unicode MS" w:cs="Arial Unicode MS"/>
          <w:lang w:val="es-DO"/>
        </w:rPr>
        <w:t>Sal</w:t>
      </w:r>
      <w:r w:rsidR="00665E6D">
        <w:rPr>
          <w:rFonts w:ascii="Arial Unicode MS" w:eastAsia="Arial Unicode MS" w:hAnsi="Arial Unicode MS" w:cs="Arial Unicode MS"/>
          <w:lang w:val="es-DO"/>
        </w:rPr>
        <w:t xml:space="preserve"> 74:12-17;89:10-11</w:t>
      </w:r>
      <w:r w:rsidR="001E5639">
        <w:rPr>
          <w:rFonts w:ascii="Arial Unicode MS" w:eastAsia="Arial Unicode MS" w:hAnsi="Arial Unicode MS" w:cs="Arial Unicode MS"/>
          <w:lang w:val="es-DO"/>
        </w:rPr>
        <w:t>,Job 26:12-</w:t>
      </w:r>
      <w:r w:rsidRPr="00BE6266">
        <w:rPr>
          <w:rFonts w:ascii="Arial Unicode MS" w:eastAsia="Arial Unicode MS" w:hAnsi="Arial Unicode MS" w:cs="Arial Unicode MS"/>
          <w:lang w:val="es-DO"/>
        </w:rPr>
        <w:t>13).</w:t>
      </w:r>
      <w:r w:rsidR="00DF56AB">
        <w:rPr>
          <w:rFonts w:ascii="Arial Unicode MS" w:eastAsia="Arial Unicode MS" w:hAnsi="Arial Unicode MS" w:cs="Arial Unicode MS"/>
          <w:lang w:val="es-DO"/>
        </w:rPr>
        <w:t xml:space="preserve"> </w:t>
      </w:r>
      <w:r w:rsidR="00DF56AB" w:rsidRPr="00DF56AB">
        <w:rPr>
          <w:rFonts w:ascii="Arial Unicode MS" w:eastAsia="Arial Unicode MS" w:hAnsi="Arial Unicode MS" w:cs="Arial Unicode MS"/>
          <w:lang w:val="es-DO"/>
        </w:rPr>
        <w:t xml:space="preserve">Ahora se conoce la historia </w:t>
      </w:r>
      <w:r w:rsidR="000841D5">
        <w:rPr>
          <w:rFonts w:ascii="Arial Unicode MS" w:eastAsia="Arial Unicode MS" w:hAnsi="Arial Unicode MS" w:cs="Arial Unicode MS"/>
          <w:lang w:val="es-DO"/>
        </w:rPr>
        <w:t>por</w:t>
      </w:r>
      <w:r w:rsidR="00DF56AB" w:rsidRPr="00DF56AB">
        <w:rPr>
          <w:rFonts w:ascii="Arial Unicode MS" w:eastAsia="Arial Unicode MS" w:hAnsi="Arial Unicode MS" w:cs="Arial Unicode MS"/>
          <w:lang w:val="es-DO"/>
        </w:rPr>
        <w:t xml:space="preserve"> los textos Can</w:t>
      </w:r>
      <w:r w:rsidR="00DF56AB">
        <w:rPr>
          <w:rFonts w:ascii="Arial Unicode MS" w:eastAsia="Arial Unicode MS" w:hAnsi="Arial Unicode MS" w:cs="Arial Unicode MS"/>
          <w:lang w:val="es-DO"/>
        </w:rPr>
        <w:t>aneos</w:t>
      </w:r>
      <w:r w:rsidR="00DF56AB" w:rsidRPr="00DF56AB">
        <w:rPr>
          <w:rFonts w:ascii="Arial Unicode MS" w:eastAsia="Arial Unicode MS" w:hAnsi="Arial Unicode MS" w:cs="Arial Unicode MS"/>
          <w:lang w:val="es-DO"/>
        </w:rPr>
        <w:t xml:space="preserve"> descubiertos en Ugarit en Siria del norte en 1929, donde el dios Baal batalla con el mar (Yamm) y m</w:t>
      </w:r>
      <w:r w:rsidR="00DF56AB">
        <w:rPr>
          <w:rFonts w:ascii="Arial Unicode MS" w:eastAsia="Arial Unicode MS" w:hAnsi="Arial Unicode MS" w:cs="Arial Unicode MS"/>
          <w:lang w:val="es-DO"/>
        </w:rPr>
        <w:t>onstruos como Lotan (</w:t>
      </w:r>
      <w:r w:rsidR="00D56964">
        <w:rPr>
          <w:rFonts w:ascii="Arial Unicode MS" w:eastAsia="Arial Unicode MS" w:hAnsi="Arial Unicode MS" w:cs="Arial Unicode MS"/>
          <w:lang w:val="es-DO"/>
        </w:rPr>
        <w:t>Leviatán</w:t>
      </w:r>
      <w:r w:rsidR="00DF56AB">
        <w:rPr>
          <w:rFonts w:ascii="Arial Unicode MS" w:eastAsia="Arial Unicode MS" w:hAnsi="Arial Unicode MS" w:cs="Arial Unicode MS"/>
          <w:lang w:val="es-DO"/>
        </w:rPr>
        <w:t>)</w:t>
      </w:r>
      <w:r w:rsidR="00DF56AB" w:rsidRPr="00DF56AB">
        <w:rPr>
          <w:rFonts w:ascii="Arial Unicode MS" w:eastAsia="Arial Unicode MS" w:hAnsi="Arial Unicode MS" w:cs="Arial Unicode MS"/>
          <w:lang w:val="es-DO"/>
        </w:rPr>
        <w:t>. En el cult</w:t>
      </w:r>
      <w:r w:rsidR="000841D5">
        <w:rPr>
          <w:rFonts w:ascii="Arial Unicode MS" w:eastAsia="Arial Unicode MS" w:hAnsi="Arial Unicode MS" w:cs="Arial Unicode MS"/>
          <w:lang w:val="es-DO"/>
        </w:rPr>
        <w:t>o del templo de Jerusalén, Yahve</w:t>
      </w:r>
      <w:r w:rsidR="00DF56AB">
        <w:rPr>
          <w:rFonts w:ascii="Arial Unicode MS" w:eastAsia="Arial Unicode MS" w:hAnsi="Arial Unicode MS" w:cs="Arial Unicode MS"/>
          <w:lang w:val="es-DO"/>
        </w:rPr>
        <w:t>h</w:t>
      </w:r>
      <w:r w:rsidR="00DF56AB" w:rsidRPr="00DF56AB">
        <w:rPr>
          <w:rFonts w:ascii="Arial Unicode MS" w:eastAsia="Arial Unicode MS" w:hAnsi="Arial Unicode MS" w:cs="Arial Unicode MS"/>
          <w:lang w:val="es-DO"/>
        </w:rPr>
        <w:t xml:space="preserve"> sustituyó a Baal como el Dios victorioso y la historia de su batalla con el mar sirve como metáfora para la creación y, al igual que en Is 51, por el éxodo. </w:t>
      </w:r>
      <w:r w:rsidR="00DF56AB">
        <w:rPr>
          <w:rFonts w:ascii="Arial Unicode MS" w:eastAsia="Arial Unicode MS" w:hAnsi="Arial Unicode MS" w:cs="Arial Unicode MS"/>
          <w:lang w:val="es-DO"/>
        </w:rPr>
        <w:t>Deutero-</w:t>
      </w:r>
      <w:r w:rsidR="00DF56AB" w:rsidRPr="00DF56AB">
        <w:rPr>
          <w:rFonts w:ascii="Arial Unicode MS" w:eastAsia="Arial Unicode MS" w:hAnsi="Arial Unicode MS" w:cs="Arial Unicode MS"/>
          <w:lang w:val="es-DO"/>
        </w:rPr>
        <w:t>Isaías trata de transmitir la importancia de la restauración de</w:t>
      </w:r>
      <w:r w:rsidR="00DF56AB">
        <w:rPr>
          <w:rFonts w:ascii="Arial Unicode MS" w:eastAsia="Arial Unicode MS" w:hAnsi="Arial Unicode MS" w:cs="Arial Unicode MS"/>
          <w:lang w:val="es-DO"/>
        </w:rPr>
        <w:t>sde</w:t>
      </w:r>
      <w:r w:rsidR="00DF56AB" w:rsidRPr="00DF56AB">
        <w:rPr>
          <w:rFonts w:ascii="Arial Unicode MS" w:eastAsia="Arial Unicode MS" w:hAnsi="Arial Unicode MS" w:cs="Arial Unicode MS"/>
          <w:lang w:val="es-DO"/>
        </w:rPr>
        <w:t xml:space="preserve"> Babilonia por comparación con esta mítica batalla. </w:t>
      </w:r>
      <w:r w:rsidR="00DF56AB">
        <w:rPr>
          <w:rFonts w:ascii="Arial Unicode MS" w:eastAsia="Arial Unicode MS" w:hAnsi="Arial Unicode MS" w:cs="Arial Unicode MS"/>
          <w:lang w:val="es-DO"/>
        </w:rPr>
        <w:t xml:space="preserve">Estas </w:t>
      </w:r>
      <w:r w:rsidR="00DF56AB" w:rsidRPr="00DF56AB">
        <w:rPr>
          <w:rFonts w:ascii="Arial Unicode MS" w:eastAsia="Arial Unicode MS" w:hAnsi="Arial Unicode MS" w:cs="Arial Unicode MS"/>
          <w:lang w:val="es-DO"/>
        </w:rPr>
        <w:t xml:space="preserve">imágenes de la batalla con el dragón </w:t>
      </w:r>
      <w:r w:rsidR="00DF56AB">
        <w:rPr>
          <w:rFonts w:ascii="Arial Unicode MS" w:eastAsia="Arial Unicode MS" w:hAnsi="Arial Unicode MS" w:cs="Arial Unicode MS"/>
          <w:lang w:val="es-DO"/>
        </w:rPr>
        <w:t xml:space="preserve">desempeñan un papel </w:t>
      </w:r>
      <w:r w:rsidR="000841D5">
        <w:rPr>
          <w:rFonts w:ascii="Arial Unicode MS" w:eastAsia="Arial Unicode MS" w:hAnsi="Arial Unicode MS" w:cs="Arial Unicode MS"/>
          <w:lang w:val="es-DO"/>
        </w:rPr>
        <w:t>importantísimo</w:t>
      </w:r>
      <w:r w:rsidR="00DF56AB" w:rsidRPr="00DF56AB">
        <w:rPr>
          <w:rFonts w:ascii="Arial Unicode MS" w:eastAsia="Arial Unicode MS" w:hAnsi="Arial Unicode MS" w:cs="Arial Unicode MS"/>
          <w:lang w:val="es-DO"/>
        </w:rPr>
        <w:t xml:space="preserve"> en la escatología</w:t>
      </w:r>
      <w:r w:rsidR="00DF56AB">
        <w:rPr>
          <w:rFonts w:ascii="Arial Unicode MS" w:eastAsia="Arial Unicode MS" w:hAnsi="Arial Unicode MS" w:cs="Arial Unicode MS"/>
          <w:lang w:val="es-DO"/>
        </w:rPr>
        <w:t xml:space="preserve"> del AT</w:t>
      </w:r>
      <w:r w:rsidR="00DF56AB" w:rsidRPr="00DF56AB">
        <w:rPr>
          <w:rFonts w:ascii="Arial Unicode MS" w:eastAsia="Arial Unicode MS" w:hAnsi="Arial Unicode MS" w:cs="Arial Unicode MS"/>
          <w:lang w:val="es-DO"/>
        </w:rPr>
        <w:t xml:space="preserve"> (</w:t>
      </w:r>
      <w:r w:rsidR="000841D5">
        <w:rPr>
          <w:rFonts w:ascii="Arial Unicode MS" w:eastAsia="Arial Unicode MS" w:hAnsi="Arial Unicode MS" w:cs="Arial Unicode MS"/>
          <w:lang w:val="es-DO"/>
        </w:rPr>
        <w:t>por ej.,</w:t>
      </w:r>
      <w:r w:rsidR="00DF56AB">
        <w:rPr>
          <w:rFonts w:ascii="Arial Unicode MS" w:eastAsia="Arial Unicode MS" w:hAnsi="Arial Unicode MS" w:cs="Arial Unicode MS"/>
          <w:lang w:val="es-DO"/>
        </w:rPr>
        <w:t xml:space="preserve"> Is 27:</w:t>
      </w:r>
      <w:r w:rsidR="00DF56AB" w:rsidRPr="00DF56AB">
        <w:rPr>
          <w:rFonts w:ascii="Arial Unicode MS" w:eastAsia="Arial Unicode MS" w:hAnsi="Arial Unicode MS" w:cs="Arial Unicode MS"/>
          <w:lang w:val="es-DO"/>
        </w:rPr>
        <w:t>1; Dan 7).</w:t>
      </w:r>
    </w:p>
    <w:p w:rsidR="003F3B86" w:rsidRDefault="003F3B86" w:rsidP="0026270E">
      <w:pPr>
        <w:spacing w:after="0" w:line="240" w:lineRule="auto"/>
        <w:ind w:left="360"/>
        <w:jc w:val="both"/>
        <w:rPr>
          <w:rFonts w:ascii="Arial Unicode MS" w:eastAsia="Arial Unicode MS" w:hAnsi="Arial Unicode MS" w:cs="Arial Unicode MS"/>
          <w:lang w:val="es-DO"/>
        </w:rPr>
      </w:pPr>
      <w:r w:rsidRPr="003F3B86">
        <w:rPr>
          <w:rFonts w:ascii="Arial Unicode MS" w:eastAsia="Arial Unicode MS" w:hAnsi="Arial Unicode MS" w:cs="Arial Unicode MS"/>
          <w:lang w:val="es-DO"/>
        </w:rPr>
        <w:t xml:space="preserve">Las profecías utópicas de Is 40-55 seguramente deben haber alentado los espíritus de los exiliados </w:t>
      </w:r>
      <w:r w:rsidR="000841D5">
        <w:rPr>
          <w:rFonts w:ascii="Arial Unicode MS" w:eastAsia="Arial Unicode MS" w:hAnsi="Arial Unicode MS" w:cs="Arial Unicode MS"/>
          <w:lang w:val="es-DO"/>
        </w:rPr>
        <w:t xml:space="preserve">que </w:t>
      </w:r>
      <w:r w:rsidRPr="003F3B86">
        <w:rPr>
          <w:rFonts w:ascii="Arial Unicode MS" w:eastAsia="Arial Unicode MS" w:hAnsi="Arial Unicode MS" w:cs="Arial Unicode MS"/>
          <w:lang w:val="es-DO"/>
        </w:rPr>
        <w:t xml:space="preserve">regresan.  En poco tiempo, sin embargo, se hizo evidente que </w:t>
      </w:r>
      <w:r w:rsidR="000841D5">
        <w:rPr>
          <w:rFonts w:ascii="Arial Unicode MS" w:eastAsia="Arial Unicode MS" w:hAnsi="Arial Unicode MS" w:cs="Arial Unicode MS"/>
          <w:lang w:val="es-DO"/>
        </w:rPr>
        <w:t xml:space="preserve">el futuro real </w:t>
      </w:r>
      <w:r w:rsidRPr="003F3B86">
        <w:rPr>
          <w:rFonts w:ascii="Arial Unicode MS" w:eastAsia="Arial Unicode MS" w:hAnsi="Arial Unicode MS" w:cs="Arial Unicode MS"/>
          <w:lang w:val="es-DO"/>
        </w:rPr>
        <w:t>no será tan glorioso como el Profeta</w:t>
      </w:r>
      <w:r w:rsidR="000841D5">
        <w:rPr>
          <w:rFonts w:ascii="Arial Unicode MS" w:eastAsia="Arial Unicode MS" w:hAnsi="Arial Unicode MS" w:cs="Arial Unicode MS"/>
          <w:lang w:val="es-DO"/>
        </w:rPr>
        <w:t xml:space="preserve"> ha</w:t>
      </w:r>
      <w:r w:rsidRPr="003F3B86">
        <w:rPr>
          <w:rFonts w:ascii="Arial Unicode MS" w:eastAsia="Arial Unicode MS" w:hAnsi="Arial Unicode MS" w:cs="Arial Unicode MS"/>
          <w:lang w:val="es-DO"/>
        </w:rPr>
        <w:t xml:space="preserve"> predicho. Podemos </w:t>
      </w:r>
      <w:r w:rsidR="009D3BF5">
        <w:rPr>
          <w:rFonts w:ascii="Arial Unicode MS" w:eastAsia="Arial Unicode MS" w:hAnsi="Arial Unicode MS" w:cs="Arial Unicode MS"/>
          <w:lang w:val="es-DO"/>
        </w:rPr>
        <w:t>percibir</w:t>
      </w:r>
      <w:r w:rsidRPr="003F3B86">
        <w:rPr>
          <w:rFonts w:ascii="Arial Unicode MS" w:eastAsia="Arial Unicode MS" w:hAnsi="Arial Unicode MS" w:cs="Arial Unicode MS"/>
          <w:lang w:val="es-DO"/>
        </w:rPr>
        <w:t xml:space="preserve"> el problema emergente en Is </w:t>
      </w:r>
      <w:r w:rsidR="009D3BF5" w:rsidRPr="009D3BF5">
        <w:rPr>
          <w:rFonts w:ascii="Arial Unicode MS" w:eastAsia="Arial Unicode MS" w:hAnsi="Arial Unicode MS" w:cs="Arial Unicode MS"/>
          <w:lang w:val="es-DO"/>
        </w:rPr>
        <w:t>62:6-7</w:t>
      </w:r>
      <w:r w:rsidRPr="003F3B86">
        <w:rPr>
          <w:rFonts w:ascii="Arial Unicode MS" w:eastAsia="Arial Unicode MS" w:hAnsi="Arial Unicode MS" w:cs="Arial Unicode MS"/>
          <w:lang w:val="es-DO"/>
        </w:rPr>
        <w:t>:</w:t>
      </w:r>
      <w:r w:rsidR="009D3BF5">
        <w:rPr>
          <w:rFonts w:ascii="Arial Unicode MS" w:eastAsia="Arial Unicode MS" w:hAnsi="Arial Unicode MS" w:cs="Arial Unicode MS"/>
          <w:lang w:val="es-DO"/>
        </w:rPr>
        <w:t xml:space="preserve"> vigías </w:t>
      </w:r>
      <w:r w:rsidRPr="003F3B86">
        <w:rPr>
          <w:rFonts w:ascii="Arial Unicode MS" w:eastAsia="Arial Unicode MS" w:hAnsi="Arial Unicode MS" w:cs="Arial Unicode MS"/>
          <w:lang w:val="es-DO"/>
        </w:rPr>
        <w:t>"para recordar al señor,..hasta que restable</w:t>
      </w:r>
      <w:r w:rsidR="009D3BF5">
        <w:rPr>
          <w:rFonts w:ascii="Arial Unicode MS" w:eastAsia="Arial Unicode MS" w:hAnsi="Arial Unicode MS" w:cs="Arial Unicode MS"/>
          <w:lang w:val="es-DO"/>
        </w:rPr>
        <w:t xml:space="preserve">zca </w:t>
      </w:r>
      <w:r w:rsidRPr="003F3B86">
        <w:rPr>
          <w:rFonts w:ascii="Arial Unicode MS" w:eastAsia="Arial Unicode MS" w:hAnsi="Arial Unicode MS" w:cs="Arial Unicode MS"/>
          <w:lang w:val="es-DO"/>
        </w:rPr>
        <w:t>a Jerusalén." El problema del insuficiente cumplimiento de las profecías de restauración puede verse más claramente, sin embargo, en el profeta Ageo.</w:t>
      </w:r>
    </w:p>
    <w:p w:rsidR="00EE5130" w:rsidRDefault="003F3B86" w:rsidP="002531F8">
      <w:pPr>
        <w:pStyle w:val="ListParagraph"/>
      </w:pPr>
      <w:r w:rsidRPr="003F3B86">
        <w:rPr>
          <w:b/>
        </w:rPr>
        <w:t>Ageo.</w:t>
      </w:r>
      <w:r w:rsidRPr="003F3B86">
        <w:t xml:space="preserve">  Ageo 1:6 describe la pobreza extrema de la comunidad post</w:t>
      </w:r>
      <w:r>
        <w:t>-exilio</w:t>
      </w:r>
      <w:r w:rsidRPr="003F3B86">
        <w:t xml:space="preserve">.  Según </w:t>
      </w:r>
      <w:r w:rsidR="002349E6" w:rsidRPr="003F3B86">
        <w:t>Ageo</w:t>
      </w:r>
      <w:r w:rsidRPr="003F3B86">
        <w:t xml:space="preserve"> había una explicación sencilla para esta gran decepción: "Porque mi casa está en ruinas, mientras cada uno de usted</w:t>
      </w:r>
      <w:r w:rsidR="002349E6">
        <w:t xml:space="preserve">es </w:t>
      </w:r>
      <w:r w:rsidRPr="003F3B86">
        <w:t>s</w:t>
      </w:r>
      <w:r>
        <w:t>e apresura a su propia casa" (A</w:t>
      </w:r>
      <w:r w:rsidRPr="003F3B86">
        <w:t xml:space="preserve">g 1:9). Según Esdras 6:14-15 el templo fue reconstruido sólo dos décadas después de la vuelta, ante la insistencia de </w:t>
      </w:r>
      <w:r w:rsidR="002349E6" w:rsidRPr="003F3B86">
        <w:t>Ageo</w:t>
      </w:r>
      <w:r w:rsidRPr="003F3B86">
        <w:t xml:space="preserve"> y su compañero profeta Zacarías. Sin embargo la transformación prometida no siguió.  En la manera de los profetas hasta los tiempos modernos, </w:t>
      </w:r>
      <w:r w:rsidR="002349E6" w:rsidRPr="003F3B86">
        <w:t>Ageo</w:t>
      </w:r>
      <w:r w:rsidRPr="003F3B86">
        <w:t xml:space="preserve"> resueltamente se negó a admitir que su predicc</w:t>
      </w:r>
      <w:r w:rsidR="002349E6">
        <w:t>ión era errónea</w:t>
      </w:r>
      <w:r w:rsidRPr="003F3B86">
        <w:t>.</w:t>
      </w:r>
      <w:r w:rsidR="00723DAF">
        <w:t xml:space="preserve"> </w:t>
      </w:r>
      <w:r w:rsidR="00723DAF" w:rsidRPr="00723DAF">
        <w:t>En cambio, insistió que se cumplirían "en</w:t>
      </w:r>
      <w:r w:rsidR="002349E6">
        <w:t xml:space="preserve"> </w:t>
      </w:r>
      <w:r w:rsidR="00723DAF" w:rsidRPr="00723DAF">
        <w:t>un rato</w:t>
      </w:r>
      <w:r w:rsidR="002349E6">
        <w:t>”</w:t>
      </w:r>
      <w:r w:rsidR="00723DAF" w:rsidRPr="00723DAF">
        <w:t xml:space="preserve">. Aquí </w:t>
      </w:r>
      <w:r w:rsidR="002349E6">
        <w:t xml:space="preserve">podemos </w:t>
      </w:r>
      <w:r w:rsidR="00723DAF" w:rsidRPr="00723DAF">
        <w:t>ve</w:t>
      </w:r>
      <w:r w:rsidR="002349E6">
        <w:t>r</w:t>
      </w:r>
      <w:r w:rsidR="00723DAF" w:rsidRPr="00723DAF">
        <w:t xml:space="preserve"> la estrategia básica </w:t>
      </w:r>
      <w:r w:rsidR="002D7344">
        <w:t xml:space="preserve">mediante </w:t>
      </w:r>
      <w:r w:rsidR="00723DAF" w:rsidRPr="00723DAF">
        <w:t xml:space="preserve">la cual </w:t>
      </w:r>
      <w:r w:rsidR="002D7344">
        <w:t xml:space="preserve">los </w:t>
      </w:r>
      <w:r w:rsidR="00723DAF" w:rsidRPr="00723DAF">
        <w:t>oráculos</w:t>
      </w:r>
      <w:r w:rsidR="002D7344">
        <w:t xml:space="preserve"> limitados en el tiempo</w:t>
      </w:r>
      <w:r w:rsidR="00723DAF" w:rsidRPr="00723DAF">
        <w:t xml:space="preserve"> de los profetas todavía fueron </w:t>
      </w:r>
      <w:r w:rsidR="002D7344">
        <w:t xml:space="preserve">asumidos </w:t>
      </w:r>
      <w:r w:rsidR="00723DAF" w:rsidRPr="00723DAF">
        <w:t>como válido</w:t>
      </w:r>
      <w:r w:rsidR="002D7344">
        <w:t>s</w:t>
      </w:r>
      <w:r w:rsidR="00723DAF" w:rsidRPr="00723DAF">
        <w:t xml:space="preserve"> después de </w:t>
      </w:r>
      <w:r w:rsidR="002D7344">
        <w:t>que el momento de s</w:t>
      </w:r>
      <w:r w:rsidR="00723DAF" w:rsidRPr="00723DAF">
        <w:t xml:space="preserve">u cumplimiento había pasado: fueron proyectados hacia el futuro.  </w:t>
      </w:r>
      <w:r w:rsidR="002D7344">
        <w:t xml:space="preserve">Ni </w:t>
      </w:r>
      <w:r w:rsidR="00D56964" w:rsidRPr="00723DAF">
        <w:t>D</w:t>
      </w:r>
      <w:r w:rsidR="00D56964">
        <w:t>eu</w:t>
      </w:r>
      <w:r w:rsidR="00D56964" w:rsidRPr="00723DAF">
        <w:t>t</w:t>
      </w:r>
      <w:r w:rsidR="00D56964">
        <w:t>ero</w:t>
      </w:r>
      <w:r w:rsidR="00723DAF" w:rsidRPr="00723DAF">
        <w:t>-Isa</w:t>
      </w:r>
      <w:r w:rsidR="002D7344">
        <w:t>ías</w:t>
      </w:r>
      <w:r w:rsidR="00723DAF" w:rsidRPr="00723DAF">
        <w:t xml:space="preserve"> ni </w:t>
      </w:r>
      <w:r w:rsidR="002D7344">
        <w:t>Ageo</w:t>
      </w:r>
      <w:r w:rsidR="00723DAF" w:rsidRPr="00723DAF">
        <w:t xml:space="preserve"> fue</w:t>
      </w:r>
      <w:r w:rsidR="002D7344">
        <w:t>ron</w:t>
      </w:r>
      <w:r w:rsidR="00723DAF" w:rsidRPr="00723DAF">
        <w:t xml:space="preserve"> desacreditad</w:t>
      </w:r>
      <w:r w:rsidR="002D7344">
        <w:t>os</w:t>
      </w:r>
      <w:r w:rsidR="00723DAF" w:rsidRPr="00723DAF">
        <w:t xml:space="preserve"> cuando la restauración no resultó como </w:t>
      </w:r>
      <w:r w:rsidR="00723DAF" w:rsidRPr="00723DAF">
        <w:lastRenderedPageBreak/>
        <w:t>predijeron. En su lugar</w:t>
      </w:r>
      <w:r w:rsidR="002D7344">
        <w:t xml:space="preserve">, se entendió que se referían </w:t>
      </w:r>
      <w:r w:rsidR="00723DAF" w:rsidRPr="00723DAF">
        <w:t xml:space="preserve">a un tiempo futuro escatológico. </w:t>
      </w:r>
      <w:r w:rsidR="002D7344" w:rsidRPr="00723DAF">
        <w:t>Ageo</w:t>
      </w:r>
      <w:r w:rsidR="00723DAF" w:rsidRPr="00723DAF">
        <w:t xml:space="preserve"> también presenta otro aspecto de la escatología </w:t>
      </w:r>
      <w:r w:rsidR="002D7344">
        <w:t>del post-exilio</w:t>
      </w:r>
      <w:r w:rsidR="00723DAF" w:rsidRPr="00723DAF">
        <w:t xml:space="preserve">: </w:t>
      </w:r>
      <w:r w:rsidR="002D7344">
        <w:t>La E</w:t>
      </w:r>
      <w:r w:rsidR="00723DAF" w:rsidRPr="00723DAF">
        <w:t xml:space="preserve">xpectativa </w:t>
      </w:r>
      <w:r w:rsidR="002D7344">
        <w:t>M</w:t>
      </w:r>
      <w:r w:rsidR="00723DAF" w:rsidRPr="00723DAF">
        <w:t xml:space="preserve">esiánica.  El oráculo final (2:20-23) promete derrocar a reinos y establecer </w:t>
      </w:r>
      <w:r w:rsidR="002D7344">
        <w:t xml:space="preserve">a </w:t>
      </w:r>
      <w:r w:rsidR="00723DAF" w:rsidRPr="00723DAF">
        <w:t xml:space="preserve">Zorobabel (el gobernador) "como anillo de </w:t>
      </w:r>
      <w:r w:rsidR="002D7344">
        <w:t>sello</w:t>
      </w:r>
      <w:r w:rsidR="00723DAF" w:rsidRPr="00723DAF">
        <w:t>."</w:t>
      </w:r>
      <w:r w:rsidR="00723DAF">
        <w:t xml:space="preserve"> </w:t>
      </w:r>
      <w:r w:rsidR="00723DAF" w:rsidRPr="00723DAF">
        <w:t>La implicación clara es que Zorobabel se convertirá en rey en</w:t>
      </w:r>
      <w:r w:rsidR="002D7344">
        <w:t xml:space="preserve"> el trono de David</w:t>
      </w:r>
      <w:r w:rsidR="00723DAF" w:rsidRPr="00723DAF">
        <w:t>. El oráculo parece predecir el derrocamiento de Persia y la restauración de la independencia de Judea en el futuro cercano.  Sin embargo no</w:t>
      </w:r>
      <w:r w:rsidR="002D7344">
        <w:t xml:space="preserve"> hay</w:t>
      </w:r>
      <w:r w:rsidR="00723DAF" w:rsidRPr="00723DAF">
        <w:t xml:space="preserve"> convocatoria de rebelión o insta a nadie a </w:t>
      </w:r>
      <w:r w:rsidR="002D7344">
        <w:t xml:space="preserve">coronar como </w:t>
      </w:r>
      <w:r w:rsidR="00723DAF" w:rsidRPr="00723DAF">
        <w:t>rey</w:t>
      </w:r>
      <w:r w:rsidR="002D7344">
        <w:t xml:space="preserve"> a</w:t>
      </w:r>
      <w:r w:rsidR="00723DAF" w:rsidRPr="00723DAF">
        <w:t xml:space="preserve"> Zorobabel.  Presumiblemente</w:t>
      </w:r>
      <w:r w:rsidR="002D7344">
        <w:t>,</w:t>
      </w:r>
      <w:r w:rsidR="00723DAF" w:rsidRPr="00723DAF">
        <w:t xml:space="preserve"> Zorobabel restauraría la línea Davídica.  Su reinado no implicaría el fin de la historia, pero que sería parte de la restauración final y gloriosa de Israel.  El momento de esta transformación, sin embargo, </w:t>
      </w:r>
      <w:r w:rsidR="002D7344">
        <w:t>queda</w:t>
      </w:r>
      <w:r w:rsidR="00723DAF" w:rsidRPr="00723DAF">
        <w:t xml:space="preserve"> en las manos de Dios.</w:t>
      </w:r>
    </w:p>
    <w:p w:rsidR="002D7344" w:rsidRDefault="002D7344" w:rsidP="002D7344">
      <w:pPr>
        <w:spacing w:after="0" w:line="240" w:lineRule="auto"/>
        <w:jc w:val="both"/>
        <w:rPr>
          <w:rFonts w:ascii="Arial Unicode MS" w:eastAsia="Arial Unicode MS" w:hAnsi="Arial Unicode MS" w:cs="Arial Unicode MS"/>
          <w:lang w:val="es-DO"/>
        </w:rPr>
      </w:pPr>
    </w:p>
    <w:p w:rsidR="001C1635" w:rsidRDefault="002D7344" w:rsidP="00A22519">
      <w:pPr>
        <w:spacing w:after="0"/>
        <w:jc w:val="both"/>
        <w:rPr>
          <w:rFonts w:ascii="Arial Unicode MS" w:eastAsia="Arial Unicode MS" w:hAnsi="Arial Unicode MS" w:cs="Arial Unicode MS"/>
          <w:color w:val="000000" w:themeColor="text1"/>
          <w:lang w:val="es-DO"/>
        </w:rPr>
      </w:pPr>
      <w:r w:rsidRPr="005109FE">
        <w:rPr>
          <w:rFonts w:ascii="Arial Unicode MS" w:eastAsia="Arial Unicode MS" w:hAnsi="Arial Unicode MS" w:cs="Arial Unicode MS"/>
          <w:b/>
          <w:color w:val="000000" w:themeColor="text1"/>
          <w:sz w:val="24"/>
          <w:szCs w:val="24"/>
          <w:lang w:val="es-DO"/>
        </w:rPr>
        <w:t xml:space="preserve">Pautas de reflexión. </w:t>
      </w:r>
      <w:r w:rsidR="001C1635">
        <w:rPr>
          <w:rFonts w:ascii="Arial Unicode MS" w:eastAsia="Arial Unicode MS" w:hAnsi="Arial Unicode MS" w:cs="Arial Unicode MS"/>
          <w:color w:val="000000" w:themeColor="text1"/>
          <w:lang w:val="es-DO"/>
        </w:rPr>
        <w:t>¿Qué quiere decir Deutero Isaías</w:t>
      </w:r>
      <w:r>
        <w:rPr>
          <w:rFonts w:ascii="Arial Unicode MS" w:eastAsia="Arial Unicode MS" w:hAnsi="Arial Unicode MS" w:cs="Arial Unicode MS"/>
          <w:color w:val="000000" w:themeColor="text1"/>
          <w:lang w:val="es-DO"/>
        </w:rPr>
        <w:t xml:space="preserve">? </w:t>
      </w:r>
      <w:r w:rsidR="001C1635">
        <w:rPr>
          <w:rFonts w:ascii="Arial Unicode MS" w:eastAsia="Arial Unicode MS" w:hAnsi="Arial Unicode MS" w:cs="Arial Unicode MS"/>
          <w:color w:val="000000" w:themeColor="text1"/>
          <w:lang w:val="es-DO"/>
        </w:rPr>
        <w:t>¿Cuántos Isaías reconoce el estudio bíblico en total</w:t>
      </w:r>
      <w:r>
        <w:rPr>
          <w:rFonts w:ascii="Arial Unicode MS" w:eastAsia="Arial Unicode MS" w:hAnsi="Arial Unicode MS" w:cs="Arial Unicode MS"/>
          <w:color w:val="000000" w:themeColor="text1"/>
          <w:lang w:val="es-DO"/>
        </w:rPr>
        <w:t>? ¿</w:t>
      </w:r>
      <w:r w:rsidR="001C1635">
        <w:rPr>
          <w:rFonts w:ascii="Arial Unicode MS" w:eastAsia="Arial Unicode MS" w:hAnsi="Arial Unicode MS" w:cs="Arial Unicode MS"/>
          <w:color w:val="000000" w:themeColor="text1"/>
          <w:lang w:val="es-DO"/>
        </w:rPr>
        <w:t>En la historia de la batalla de Dios contra el dragón en el mar; como el estudio de otros documentos, no canónicos, ayuda a entender y explicar a los libros canónicos</w:t>
      </w:r>
      <w:r>
        <w:rPr>
          <w:rFonts w:ascii="Arial Unicode MS" w:eastAsia="Arial Unicode MS" w:hAnsi="Arial Unicode MS" w:cs="Arial Unicode MS"/>
          <w:color w:val="000000" w:themeColor="text1"/>
          <w:lang w:val="es-DO"/>
        </w:rPr>
        <w:t xml:space="preserve">? </w:t>
      </w:r>
      <w:r w:rsidR="001C1635">
        <w:rPr>
          <w:rFonts w:ascii="Arial Unicode MS" w:eastAsia="Arial Unicode MS" w:hAnsi="Arial Unicode MS" w:cs="Arial Unicode MS"/>
          <w:color w:val="000000" w:themeColor="text1"/>
          <w:lang w:val="es-DO"/>
        </w:rPr>
        <w:t>¿Qué podemos concluir sobre el uso de escatología cósmica en esta época de la profecía en el AT</w:t>
      </w:r>
      <w:r>
        <w:rPr>
          <w:rFonts w:ascii="Arial Unicode MS" w:eastAsia="Arial Unicode MS" w:hAnsi="Arial Unicode MS" w:cs="Arial Unicode MS"/>
          <w:color w:val="000000" w:themeColor="text1"/>
          <w:lang w:val="es-DO"/>
        </w:rPr>
        <w:t xml:space="preserve">? </w:t>
      </w:r>
      <w:r w:rsidR="001C1635">
        <w:rPr>
          <w:rFonts w:ascii="Arial Unicode MS" w:eastAsia="Arial Unicode MS" w:hAnsi="Arial Unicode MS" w:cs="Arial Unicode MS"/>
          <w:color w:val="000000" w:themeColor="text1"/>
          <w:lang w:val="es-DO"/>
        </w:rPr>
        <w:t>¿Qué queremos decir con expectativa mesiánica?</w:t>
      </w:r>
    </w:p>
    <w:p w:rsidR="002D7344" w:rsidRDefault="002D7344" w:rsidP="00A22519">
      <w:pPr>
        <w:spacing w:after="0"/>
        <w:jc w:val="both"/>
        <w:rPr>
          <w:rFonts w:ascii="Arial Unicode MS" w:eastAsia="Arial Unicode MS" w:hAnsi="Arial Unicode MS" w:cs="Arial Unicode MS"/>
          <w:color w:val="000000" w:themeColor="text1"/>
          <w:lang w:val="es-DO"/>
        </w:rPr>
      </w:pPr>
      <w:r w:rsidRPr="005109FE">
        <w:rPr>
          <w:rFonts w:ascii="Arial Unicode MS" w:eastAsia="Arial Unicode MS" w:hAnsi="Arial Unicode MS" w:cs="Arial Unicode MS"/>
          <w:color w:val="000000" w:themeColor="text1"/>
          <w:lang w:val="es-DO"/>
        </w:rPr>
        <w:t>Leer las citas enunciadas en el material e iniciar una breve discusión en la comunidad sobre la</w:t>
      </w:r>
      <w:r>
        <w:rPr>
          <w:rFonts w:ascii="Arial Unicode MS" w:eastAsia="Arial Unicode MS" w:hAnsi="Arial Unicode MS" w:cs="Arial Unicode MS"/>
          <w:color w:val="000000" w:themeColor="text1"/>
          <w:lang w:val="es-DO"/>
        </w:rPr>
        <w:t xml:space="preserve"> opinión particular de cada miembro </w:t>
      </w:r>
      <w:r w:rsidR="001C1635">
        <w:rPr>
          <w:rFonts w:ascii="Arial Unicode MS" w:eastAsia="Arial Unicode MS" w:hAnsi="Arial Unicode MS" w:cs="Arial Unicode MS"/>
          <w:color w:val="000000" w:themeColor="text1"/>
          <w:lang w:val="es-DO"/>
        </w:rPr>
        <w:t xml:space="preserve">sobre como la imperfecta capacidad de los profetas para entender de manera plana el mensaje de Dios, aparece en los libros proféticos. Discutir la opinión de cada quien sobre las posibles causas de estas situaciones y de cómo interpretan la voluntad de Dios en el mensaje finalmente transmitido en los libros </w:t>
      </w:r>
      <w:r w:rsidR="001A136D">
        <w:rPr>
          <w:rFonts w:ascii="Arial Unicode MS" w:eastAsia="Arial Unicode MS" w:hAnsi="Arial Unicode MS" w:cs="Arial Unicode MS"/>
          <w:color w:val="000000" w:themeColor="text1"/>
          <w:lang w:val="es-DO"/>
        </w:rPr>
        <w:t>proféticos</w:t>
      </w:r>
      <w:r>
        <w:rPr>
          <w:rFonts w:ascii="Arial Unicode MS" w:eastAsia="Arial Unicode MS" w:hAnsi="Arial Unicode MS" w:cs="Arial Unicode MS"/>
          <w:color w:val="000000" w:themeColor="text1"/>
          <w:lang w:val="es-DO"/>
        </w:rPr>
        <w:t xml:space="preserve">. </w:t>
      </w:r>
    </w:p>
    <w:p w:rsidR="002D7344" w:rsidRDefault="002D7344" w:rsidP="00A22519">
      <w:pPr>
        <w:spacing w:after="0"/>
        <w:jc w:val="both"/>
        <w:rPr>
          <w:rFonts w:ascii="Arial Unicode MS" w:eastAsia="Arial Unicode MS" w:hAnsi="Arial Unicode MS" w:cs="Arial Unicode MS"/>
          <w:b/>
          <w:color w:val="C00000"/>
          <w:sz w:val="24"/>
          <w:szCs w:val="24"/>
          <w:lang w:val="es-DO"/>
        </w:rPr>
      </w:pPr>
    </w:p>
    <w:p w:rsidR="002D7344" w:rsidRPr="00D532C3" w:rsidRDefault="002D7344" w:rsidP="00A22519">
      <w:pPr>
        <w:spacing w:after="120"/>
        <w:jc w:val="both"/>
        <w:rPr>
          <w:rFonts w:ascii="Arial Unicode MS" w:eastAsia="Arial Unicode MS" w:hAnsi="Arial Unicode MS" w:cs="Arial Unicode MS"/>
          <w:sz w:val="24"/>
          <w:szCs w:val="24"/>
          <w:lang w:val="es-DO"/>
        </w:rPr>
      </w:pPr>
      <w:r>
        <w:rPr>
          <w:rFonts w:ascii="Arial Unicode MS" w:eastAsia="Arial Unicode MS" w:hAnsi="Arial Unicode MS" w:cs="Arial Unicode MS"/>
          <w:b/>
          <w:color w:val="C00000"/>
          <w:sz w:val="24"/>
          <w:szCs w:val="24"/>
          <w:lang w:val="es-DO"/>
        </w:rPr>
        <w:t>Tercer</w:t>
      </w:r>
      <w:r w:rsidRPr="008405DF">
        <w:rPr>
          <w:rFonts w:ascii="Arial Unicode MS" w:eastAsia="Arial Unicode MS" w:hAnsi="Arial Unicode MS" w:cs="Arial Unicode MS"/>
          <w:b/>
          <w:color w:val="C00000"/>
          <w:sz w:val="24"/>
          <w:szCs w:val="24"/>
          <w:lang w:val="es-DO"/>
        </w:rPr>
        <w:t xml:space="preserve">a Semana. </w:t>
      </w:r>
      <w:r>
        <w:rPr>
          <w:rFonts w:ascii="Arial Unicode MS" w:eastAsia="Arial Unicode MS" w:hAnsi="Arial Unicode MS" w:cs="Arial Unicode MS"/>
          <w:b/>
          <w:sz w:val="24"/>
          <w:szCs w:val="24"/>
          <w:lang w:val="es-DO"/>
        </w:rPr>
        <w:t>Profecía Post-Exilio Temprana</w:t>
      </w:r>
      <w:r w:rsidR="001C1635">
        <w:rPr>
          <w:rFonts w:ascii="Arial Unicode MS" w:eastAsia="Arial Unicode MS" w:hAnsi="Arial Unicode MS" w:cs="Arial Unicode MS"/>
          <w:b/>
          <w:sz w:val="24"/>
          <w:szCs w:val="24"/>
          <w:lang w:val="es-DO"/>
        </w:rPr>
        <w:t xml:space="preserve"> (continuación)</w:t>
      </w:r>
    </w:p>
    <w:p w:rsidR="002D7344" w:rsidRPr="008405DF" w:rsidRDefault="002D7344" w:rsidP="00A22519">
      <w:pPr>
        <w:spacing w:after="120"/>
        <w:rPr>
          <w:rFonts w:ascii="Arial Unicode MS" w:eastAsia="Arial Unicode MS" w:hAnsi="Arial Unicode MS" w:cs="Arial Unicode MS"/>
          <w:b/>
          <w:color w:val="000000" w:themeColor="text1"/>
          <w:sz w:val="24"/>
          <w:szCs w:val="24"/>
          <w:lang w:val="es-DO"/>
        </w:rPr>
      </w:pPr>
      <w:r w:rsidRPr="008405DF">
        <w:rPr>
          <w:rFonts w:ascii="Arial Unicode MS" w:eastAsia="Arial Unicode MS" w:hAnsi="Arial Unicode MS" w:cs="Arial Unicode MS"/>
          <w:b/>
          <w:color w:val="000000" w:themeColor="text1"/>
          <w:sz w:val="24"/>
          <w:szCs w:val="24"/>
          <w:lang w:val="es-DO"/>
        </w:rPr>
        <w:t>Notas de referencia para el catequista.</w:t>
      </w:r>
    </w:p>
    <w:p w:rsidR="00952D78" w:rsidRDefault="00723DAF" w:rsidP="002531F8">
      <w:pPr>
        <w:pStyle w:val="ListParagraph"/>
      </w:pPr>
      <w:r w:rsidRPr="001A136D">
        <w:rPr>
          <w:b/>
        </w:rPr>
        <w:t>Zacarías.</w:t>
      </w:r>
      <w:r w:rsidRPr="00723DAF">
        <w:t xml:space="preserve">  </w:t>
      </w:r>
      <w:r w:rsidR="001C1635">
        <w:t>La e</w:t>
      </w:r>
      <w:r w:rsidRPr="00723DAF">
        <w:t>xpectativa mesiánica</w:t>
      </w:r>
      <w:r w:rsidR="00981BA5">
        <w:t xml:space="preserve"> se refleja también en Zac 1-8, que es </w:t>
      </w:r>
      <w:r w:rsidRPr="00723DAF">
        <w:t xml:space="preserve">contemporáneo con </w:t>
      </w:r>
      <w:r>
        <w:t>Ageo</w:t>
      </w:r>
      <w:r w:rsidR="00981BA5">
        <w:t>; pero a</w:t>
      </w:r>
      <w:r w:rsidRPr="00723DAF">
        <w:t xml:space="preserve"> diferencia de </w:t>
      </w:r>
      <w:r w:rsidR="00D56964" w:rsidRPr="00723DAF">
        <w:t>D</w:t>
      </w:r>
      <w:r w:rsidR="00D56964">
        <w:t>eutero</w:t>
      </w:r>
      <w:r w:rsidRPr="00723DAF">
        <w:t>-Is</w:t>
      </w:r>
      <w:r>
        <w:t xml:space="preserve"> y Ageo</w:t>
      </w:r>
      <w:r w:rsidRPr="00723DAF">
        <w:t xml:space="preserve">, </w:t>
      </w:r>
      <w:r w:rsidR="00981BA5" w:rsidRPr="00723DAF">
        <w:t>Z</w:t>
      </w:r>
      <w:r w:rsidR="00981BA5">
        <w:t>acarías reporta</w:t>
      </w:r>
      <w:r w:rsidRPr="00723DAF">
        <w:t xml:space="preserve"> visi</w:t>
      </w:r>
      <w:r w:rsidR="00981BA5">
        <w:t>ones que son altamente simbólicas</w:t>
      </w:r>
      <w:r w:rsidRPr="00723DAF">
        <w:t xml:space="preserve"> en carácter y son una reminiscencia de Ezeq</w:t>
      </w:r>
      <w:r w:rsidR="00981BA5">
        <w:t xml:space="preserve">uiel. </w:t>
      </w:r>
      <w:r w:rsidRPr="00723DAF">
        <w:t xml:space="preserve">Estas visiones se explican al Profeta </w:t>
      </w:r>
      <w:r w:rsidR="00981BA5">
        <w:t xml:space="preserve">mediante un ángel, a la manera en que veremos </w:t>
      </w:r>
      <w:r w:rsidRPr="00723DAF">
        <w:t>luego</w:t>
      </w:r>
      <w:r w:rsidR="00981BA5">
        <w:t xml:space="preserve"> en la</w:t>
      </w:r>
      <w:r w:rsidRPr="00723DAF">
        <w:t xml:space="preserve"> literatura apocalíptica.  Como los otros profetas de</w:t>
      </w:r>
      <w:r w:rsidR="00981BA5">
        <w:t xml:space="preserve"> su tiempo</w:t>
      </w:r>
      <w:r w:rsidRPr="00723DAF">
        <w:t xml:space="preserve">, </w:t>
      </w:r>
      <w:r w:rsidR="00981BA5" w:rsidRPr="00723DAF">
        <w:t>Z</w:t>
      </w:r>
      <w:r w:rsidR="00981BA5">
        <w:t>acarías</w:t>
      </w:r>
      <w:r w:rsidRPr="00723DAF">
        <w:t xml:space="preserve"> predijo que "mis ciudades serán otra vez desborda</w:t>
      </w:r>
      <w:r w:rsidR="001A136D">
        <w:t>das</w:t>
      </w:r>
      <w:r w:rsidRPr="00723DAF">
        <w:t xml:space="preserve"> con </w:t>
      </w:r>
      <w:r w:rsidRPr="00723DAF">
        <w:lastRenderedPageBreak/>
        <w:t xml:space="preserve">prosperidad" (1:17) y que el mismo señor que habitan en medio de ellos (2:14-15).  En este escenario, sin embargo, </w:t>
      </w:r>
      <w:r w:rsidR="001A136D">
        <w:t>se</w:t>
      </w:r>
      <w:r w:rsidRPr="00723DAF">
        <w:t xml:space="preserve"> otorga especial importancia a dos figuras: Zorobabel</w:t>
      </w:r>
      <w:r w:rsidR="001A136D">
        <w:t>, el gobernador</w:t>
      </w:r>
      <w:r w:rsidRPr="00723DAF">
        <w:t xml:space="preserve"> y el sumo sacerdote</w:t>
      </w:r>
      <w:r w:rsidR="001A136D">
        <w:t>: Josué;</w:t>
      </w:r>
      <w:r w:rsidRPr="00723DAF">
        <w:t xml:space="preserve"> </w:t>
      </w:r>
      <w:r w:rsidR="001A136D">
        <w:t xml:space="preserve">a </w:t>
      </w:r>
      <w:r w:rsidRPr="00723DAF">
        <w:t>quien</w:t>
      </w:r>
      <w:r w:rsidR="001A136D">
        <w:t>es</w:t>
      </w:r>
      <w:r w:rsidRPr="00723DAF">
        <w:t xml:space="preserve"> calific</w:t>
      </w:r>
      <w:r w:rsidR="001A136D">
        <w:t>a</w:t>
      </w:r>
      <w:r w:rsidRPr="00723DAF">
        <w:t xml:space="preserve"> de "hijos de aceite" o ungidos (Mesías), quienes </w:t>
      </w:r>
      <w:r w:rsidR="001A136D">
        <w:t>están de pie</w:t>
      </w:r>
      <w:r w:rsidRPr="00723DAF">
        <w:t xml:space="preserve"> ante el </w:t>
      </w:r>
      <w:r w:rsidR="001A136D">
        <w:t>S</w:t>
      </w:r>
      <w:r w:rsidRPr="00723DAF">
        <w:t>eñor.</w:t>
      </w:r>
      <w:r>
        <w:t xml:space="preserve"> </w:t>
      </w:r>
      <w:r w:rsidRPr="00723DAF">
        <w:t>En</w:t>
      </w:r>
      <w:r w:rsidR="001A136D">
        <w:t xml:space="preserve"> el capítulo </w:t>
      </w:r>
      <w:r w:rsidRPr="00723DAF">
        <w:t>3 aprendemos que Josué tenía sus opositores, que se si</w:t>
      </w:r>
      <w:r w:rsidR="000D38CA">
        <w:t>mbolizan en la visión como Satanás</w:t>
      </w:r>
      <w:r w:rsidRPr="00723DAF">
        <w:t>.  Satanás es reprendido por el ángel del señor.  Jos</w:t>
      </w:r>
      <w:r w:rsidR="000D38CA">
        <w:t xml:space="preserve">ué </w:t>
      </w:r>
      <w:r w:rsidRPr="00723DAF">
        <w:t xml:space="preserve">es totalmente justificado y se </w:t>
      </w:r>
      <w:r w:rsidR="000D38CA">
        <w:t>limpia</w:t>
      </w:r>
      <w:r w:rsidRPr="00723DAF">
        <w:t xml:space="preserve"> su culpa.  Entonces dice que Dios traerá "mi siervo</w:t>
      </w:r>
      <w:r w:rsidR="000D38CA">
        <w:t xml:space="preserve">, </w:t>
      </w:r>
      <w:r w:rsidRPr="00723DAF">
        <w:t xml:space="preserve">el </w:t>
      </w:r>
      <w:r w:rsidR="000D38CA">
        <w:t>brote</w:t>
      </w:r>
      <w:r w:rsidRPr="00723DAF">
        <w:t>"</w:t>
      </w:r>
      <w:r w:rsidR="000D38CA">
        <w:t>,</w:t>
      </w:r>
      <w:r w:rsidRPr="00723DAF">
        <w:t xml:space="preserve"> que qui</w:t>
      </w:r>
      <w:r w:rsidR="000D38CA">
        <w:t>ere decir que será restaurada</w:t>
      </w:r>
      <w:r w:rsidRPr="00723DAF">
        <w:t xml:space="preserve"> la línea Davídica y quitar</w:t>
      </w:r>
      <w:r w:rsidR="000D38CA">
        <w:t>á</w:t>
      </w:r>
      <w:r w:rsidRPr="00723DAF">
        <w:t xml:space="preserve"> la culpa de la tierra.  Zacarías vuelve a estas dos figuras </w:t>
      </w:r>
      <w:r w:rsidR="000D38CA">
        <w:t xml:space="preserve">en el capítulo 6, </w:t>
      </w:r>
      <w:r w:rsidRPr="00723DAF">
        <w:t xml:space="preserve"> una corona se coloca sobre la cabeza de Josué, </w:t>
      </w:r>
      <w:r w:rsidR="000D38CA">
        <w:t xml:space="preserve">de </w:t>
      </w:r>
      <w:r w:rsidRPr="00723DAF">
        <w:t>quien se di</w:t>
      </w:r>
      <w:r w:rsidR="000D38CA">
        <w:t>ce</w:t>
      </w:r>
      <w:r w:rsidRPr="00723DAF">
        <w:t xml:space="preserve"> entonces que va ser e</w:t>
      </w:r>
      <w:r w:rsidR="00AF6803">
        <w:t>ntronizado el</w:t>
      </w:r>
      <w:r w:rsidR="00952D78">
        <w:t xml:space="preserve"> "brote</w:t>
      </w:r>
      <w:r w:rsidR="00952D78" w:rsidRPr="00723DAF">
        <w:t xml:space="preserve">" </w:t>
      </w:r>
      <w:r w:rsidR="00952D78">
        <w:t>o</w:t>
      </w:r>
      <w:r w:rsidR="00952D78" w:rsidRPr="00723DAF">
        <w:t xml:space="preserve"> </w:t>
      </w:r>
      <w:r w:rsidR="00AF6803">
        <w:t xml:space="preserve">heredero </w:t>
      </w:r>
      <w:r w:rsidRPr="00723DAF">
        <w:t>Davídico y que el sacerdote será en su mano derecha.</w:t>
      </w:r>
      <w:r w:rsidR="00952D78">
        <w:t xml:space="preserve"> </w:t>
      </w:r>
      <w:r w:rsidR="00952D78" w:rsidRPr="00952D78">
        <w:t>Muchos estudiosos sospechan que la corona fue originalmente colocada en la cabeza de Zorobabel. En cualquier caso es evidente que el rey y el sacerdote comparten el liderazgo de la comunidad.</w:t>
      </w:r>
    </w:p>
    <w:p w:rsidR="00E452BF" w:rsidRDefault="00E452BF" w:rsidP="001A136D">
      <w:pPr>
        <w:spacing w:after="0" w:line="240" w:lineRule="auto"/>
        <w:ind w:left="360"/>
        <w:jc w:val="both"/>
        <w:rPr>
          <w:rFonts w:ascii="Arial Unicode MS" w:eastAsia="Arial Unicode MS" w:hAnsi="Arial Unicode MS" w:cs="Arial Unicode MS"/>
          <w:lang w:val="es-DO"/>
        </w:rPr>
      </w:pPr>
      <w:r w:rsidRPr="00E452BF">
        <w:rPr>
          <w:rFonts w:ascii="Arial Unicode MS" w:eastAsia="Arial Unicode MS" w:hAnsi="Arial Unicode MS" w:cs="Arial Unicode MS"/>
          <w:lang w:val="es-DO"/>
        </w:rPr>
        <w:t xml:space="preserve">Aquí, como en </w:t>
      </w:r>
      <w:r w:rsidR="000D38CA" w:rsidRPr="00E452BF">
        <w:rPr>
          <w:rFonts w:ascii="Arial Unicode MS" w:eastAsia="Arial Unicode MS" w:hAnsi="Arial Unicode MS" w:cs="Arial Unicode MS"/>
          <w:lang w:val="es-DO"/>
        </w:rPr>
        <w:t>Ageo</w:t>
      </w:r>
      <w:r w:rsidRPr="00E452BF">
        <w:rPr>
          <w:rFonts w:ascii="Arial Unicode MS" w:eastAsia="Arial Unicode MS" w:hAnsi="Arial Unicode MS" w:cs="Arial Unicode MS"/>
          <w:lang w:val="es-DO"/>
        </w:rPr>
        <w:t xml:space="preserve">, hay </w:t>
      </w:r>
      <w:r w:rsidR="000D38CA">
        <w:rPr>
          <w:rFonts w:ascii="Arial Unicode MS" w:eastAsia="Arial Unicode MS" w:hAnsi="Arial Unicode MS" w:cs="Arial Unicode MS"/>
          <w:lang w:val="es-DO"/>
        </w:rPr>
        <w:t xml:space="preserve">una cuestión sobre el significado </w:t>
      </w:r>
      <w:r w:rsidRPr="00E452BF">
        <w:rPr>
          <w:rFonts w:ascii="Arial Unicode MS" w:eastAsia="Arial Unicode MS" w:hAnsi="Arial Unicode MS" w:cs="Arial Unicode MS"/>
          <w:lang w:val="es-DO"/>
        </w:rPr>
        <w:t>de esta expectativa mesiánica. Se nos ha dicho que el "</w:t>
      </w:r>
      <w:r w:rsidR="000D38CA">
        <w:rPr>
          <w:rFonts w:ascii="Arial Unicode MS" w:eastAsia="Arial Unicode MS" w:hAnsi="Arial Unicode MS" w:cs="Arial Unicode MS"/>
          <w:lang w:val="es-DO"/>
        </w:rPr>
        <w:t>brote</w:t>
      </w:r>
      <w:r w:rsidRPr="00E452BF">
        <w:rPr>
          <w:rFonts w:ascii="Arial Unicode MS" w:eastAsia="Arial Unicode MS" w:hAnsi="Arial Unicode MS" w:cs="Arial Unicode MS"/>
          <w:lang w:val="es-DO"/>
        </w:rPr>
        <w:t>" reconstruirá el templo, pero no que derrocar</w:t>
      </w:r>
      <w:r w:rsidR="000D38CA">
        <w:rPr>
          <w:rFonts w:ascii="Arial Unicode MS" w:eastAsia="Arial Unicode MS" w:hAnsi="Arial Unicode MS" w:cs="Arial Unicode MS"/>
          <w:lang w:val="es-DO"/>
        </w:rPr>
        <w:t>á</w:t>
      </w:r>
      <w:r w:rsidRPr="00E452BF">
        <w:rPr>
          <w:rFonts w:ascii="Arial Unicode MS" w:eastAsia="Arial Unicode MS" w:hAnsi="Arial Unicode MS" w:cs="Arial Unicode MS"/>
          <w:lang w:val="es-DO"/>
        </w:rPr>
        <w:t xml:space="preserve"> a Persia. Debe dejarse en manos de Dios. Zacarías no es revolucionario. Está más interesado en la pureza de la tierra que en su independencia.  El </w:t>
      </w:r>
      <w:r w:rsidR="000D38CA">
        <w:rPr>
          <w:rFonts w:ascii="Arial Unicode MS" w:eastAsia="Arial Unicode MS" w:hAnsi="Arial Unicode MS" w:cs="Arial Unicode MS"/>
          <w:lang w:val="es-DO"/>
        </w:rPr>
        <w:t>brote</w:t>
      </w:r>
      <w:r w:rsidRPr="00E452BF">
        <w:rPr>
          <w:rFonts w:ascii="Arial Unicode MS" w:eastAsia="Arial Unicode MS" w:hAnsi="Arial Unicode MS" w:cs="Arial Unicode MS"/>
          <w:lang w:val="es-DO"/>
        </w:rPr>
        <w:t xml:space="preserve"> Davídico se ve ensombrecido por el sacerdote (al menos si se coloca la corona sobre la cabeza de Josué, como </w:t>
      </w:r>
      <w:r w:rsidR="000D38CA">
        <w:rPr>
          <w:rFonts w:ascii="Arial Unicode MS" w:eastAsia="Arial Unicode MS" w:hAnsi="Arial Unicode MS" w:cs="Arial Unicode MS"/>
          <w:lang w:val="es-DO"/>
        </w:rPr>
        <w:t xml:space="preserve">dice en </w:t>
      </w:r>
      <w:r w:rsidRPr="00E452BF">
        <w:rPr>
          <w:rFonts w:ascii="Arial Unicode MS" w:eastAsia="Arial Unicode MS" w:hAnsi="Arial Unicode MS" w:cs="Arial Unicode MS"/>
          <w:lang w:val="es-DO"/>
        </w:rPr>
        <w:t>el texto hebreo de 6:11</w:t>
      </w:r>
      <w:r w:rsidR="000D38CA">
        <w:rPr>
          <w:rFonts w:ascii="Arial Unicode MS" w:eastAsia="Arial Unicode MS" w:hAnsi="Arial Unicode MS" w:cs="Arial Unicode MS"/>
          <w:lang w:val="es-DO"/>
        </w:rPr>
        <w:t>)</w:t>
      </w:r>
      <w:r w:rsidRPr="00E452BF">
        <w:rPr>
          <w:rFonts w:ascii="Arial Unicode MS" w:eastAsia="Arial Unicode MS" w:hAnsi="Arial Unicode MS" w:cs="Arial Unicode MS"/>
          <w:lang w:val="es-DO"/>
        </w:rPr>
        <w:t xml:space="preserve">.  Debemos destacar que estos "Mesías" no son </w:t>
      </w:r>
      <w:r w:rsidR="000D38CA">
        <w:rPr>
          <w:rFonts w:ascii="Arial Unicode MS" w:eastAsia="Arial Unicode MS" w:hAnsi="Arial Unicode MS" w:cs="Arial Unicode MS"/>
          <w:lang w:val="es-DO"/>
        </w:rPr>
        <w:t>figuras s</w:t>
      </w:r>
      <w:r w:rsidR="000D38CA" w:rsidRPr="00E452BF">
        <w:rPr>
          <w:rFonts w:ascii="Arial Unicode MS" w:eastAsia="Arial Unicode MS" w:hAnsi="Arial Unicode MS" w:cs="Arial Unicode MS"/>
          <w:lang w:val="es-DO"/>
        </w:rPr>
        <w:t>alv</w:t>
      </w:r>
      <w:r w:rsidR="000D38CA">
        <w:rPr>
          <w:rFonts w:ascii="Arial Unicode MS" w:eastAsia="Arial Unicode MS" w:hAnsi="Arial Unicode MS" w:cs="Arial Unicode MS"/>
          <w:lang w:val="es-DO"/>
        </w:rPr>
        <w:t>íficas</w:t>
      </w:r>
      <w:r w:rsidRPr="00E452BF">
        <w:rPr>
          <w:rFonts w:ascii="Arial Unicode MS" w:eastAsia="Arial Unicode MS" w:hAnsi="Arial Unicode MS" w:cs="Arial Unicode MS"/>
          <w:lang w:val="es-DO"/>
        </w:rPr>
        <w:t xml:space="preserve"> trascendente</w:t>
      </w:r>
      <w:r w:rsidR="000D38CA">
        <w:rPr>
          <w:rFonts w:ascii="Arial Unicode MS" w:eastAsia="Arial Unicode MS" w:hAnsi="Arial Unicode MS" w:cs="Arial Unicode MS"/>
          <w:lang w:val="es-DO"/>
        </w:rPr>
        <w:t>s</w:t>
      </w:r>
      <w:r w:rsidRPr="00E452BF">
        <w:rPr>
          <w:rFonts w:ascii="Arial Unicode MS" w:eastAsia="Arial Unicode MS" w:hAnsi="Arial Unicode MS" w:cs="Arial Unicode MS"/>
          <w:lang w:val="es-DO"/>
        </w:rPr>
        <w:t xml:space="preserve"> en el sentido cristiano.</w:t>
      </w:r>
      <w:r w:rsidR="000D38CA">
        <w:rPr>
          <w:rFonts w:ascii="Arial Unicode MS" w:eastAsia="Arial Unicode MS" w:hAnsi="Arial Unicode MS" w:cs="Arial Unicode MS"/>
          <w:lang w:val="es-DO"/>
        </w:rPr>
        <w:t xml:space="preserve"> Son funcionarios que desempeñan</w:t>
      </w:r>
      <w:r w:rsidRPr="00E452BF">
        <w:rPr>
          <w:rFonts w:ascii="Arial Unicode MS" w:eastAsia="Arial Unicode MS" w:hAnsi="Arial Unicode MS" w:cs="Arial Unicode MS"/>
          <w:lang w:val="es-DO"/>
        </w:rPr>
        <w:t xml:space="preserve"> </w:t>
      </w:r>
      <w:r w:rsidR="000D38CA">
        <w:rPr>
          <w:rFonts w:ascii="Arial Unicode MS" w:eastAsia="Arial Unicode MS" w:hAnsi="Arial Unicode MS" w:cs="Arial Unicode MS"/>
          <w:lang w:val="es-DO"/>
        </w:rPr>
        <w:t xml:space="preserve">funciones </w:t>
      </w:r>
      <w:r w:rsidRPr="00E452BF">
        <w:rPr>
          <w:rFonts w:ascii="Arial Unicode MS" w:eastAsia="Arial Unicode MS" w:hAnsi="Arial Unicode MS" w:cs="Arial Unicode MS"/>
          <w:lang w:val="es-DO"/>
        </w:rPr>
        <w:t>en la comunidad judía restaurada.  E</w:t>
      </w:r>
      <w:r w:rsidR="000D38CA">
        <w:rPr>
          <w:rFonts w:ascii="Arial Unicode MS" w:eastAsia="Arial Unicode MS" w:hAnsi="Arial Unicode MS" w:cs="Arial Unicode MS"/>
          <w:lang w:val="es-DO"/>
        </w:rPr>
        <w:t xml:space="preserve">ste </w:t>
      </w:r>
      <w:r w:rsidRPr="00E452BF">
        <w:rPr>
          <w:rFonts w:ascii="Arial Unicode MS" w:eastAsia="Arial Unicode MS" w:hAnsi="Arial Unicode MS" w:cs="Arial Unicode MS"/>
          <w:lang w:val="es-DO"/>
        </w:rPr>
        <w:t xml:space="preserve">modelo de </w:t>
      </w:r>
      <w:r w:rsidR="000D38CA">
        <w:rPr>
          <w:rFonts w:ascii="Arial Unicode MS" w:eastAsia="Arial Unicode MS" w:hAnsi="Arial Unicode MS" w:cs="Arial Unicode MS"/>
          <w:lang w:val="es-DO"/>
        </w:rPr>
        <w:t xml:space="preserve">los </w:t>
      </w:r>
      <w:r w:rsidRPr="00E452BF">
        <w:rPr>
          <w:rFonts w:ascii="Arial Unicode MS" w:eastAsia="Arial Unicode MS" w:hAnsi="Arial Unicode MS" w:cs="Arial Unicode MS"/>
          <w:lang w:val="es-DO"/>
        </w:rPr>
        <w:t xml:space="preserve">dos Mesías </w:t>
      </w:r>
      <w:r w:rsidR="000D38CA">
        <w:rPr>
          <w:rFonts w:ascii="Arial Unicode MS" w:eastAsia="Arial Unicode MS" w:hAnsi="Arial Unicode MS" w:cs="Arial Unicode MS"/>
          <w:lang w:val="es-DO"/>
        </w:rPr>
        <w:t>a</w:t>
      </w:r>
      <w:r w:rsidRPr="00E452BF">
        <w:rPr>
          <w:rFonts w:ascii="Arial Unicode MS" w:eastAsia="Arial Unicode MS" w:hAnsi="Arial Unicode MS" w:cs="Arial Unicode MS"/>
          <w:lang w:val="es-DO"/>
        </w:rPr>
        <w:t xml:space="preserve">parece de nuevo en </w:t>
      </w:r>
      <w:r w:rsidR="000D38CA">
        <w:rPr>
          <w:rFonts w:ascii="Arial Unicode MS" w:eastAsia="Arial Unicode MS" w:hAnsi="Arial Unicode MS" w:cs="Arial Unicode MS"/>
          <w:lang w:val="es-DO"/>
        </w:rPr>
        <w:t xml:space="preserve">los </w:t>
      </w:r>
      <w:r w:rsidR="001B3B1E">
        <w:rPr>
          <w:rFonts w:ascii="Arial Unicode MS" w:eastAsia="Arial Unicode MS" w:hAnsi="Arial Unicode MS" w:cs="Arial Unicode MS"/>
          <w:lang w:val="es-DO"/>
        </w:rPr>
        <w:t>rollos</w:t>
      </w:r>
      <w:r w:rsidR="000D38CA">
        <w:rPr>
          <w:rFonts w:ascii="Arial Unicode MS" w:eastAsia="Arial Unicode MS" w:hAnsi="Arial Unicode MS" w:cs="Arial Unicode MS"/>
          <w:lang w:val="es-DO"/>
        </w:rPr>
        <w:t xml:space="preserve"> del Mar Muerto</w:t>
      </w:r>
      <w:r w:rsidRPr="00E452BF">
        <w:rPr>
          <w:rFonts w:ascii="Arial Unicode MS" w:eastAsia="Arial Unicode MS" w:hAnsi="Arial Unicode MS" w:cs="Arial Unicode MS"/>
          <w:lang w:val="es-DO"/>
        </w:rPr>
        <w:t>.</w:t>
      </w:r>
    </w:p>
    <w:p w:rsidR="00723DAF" w:rsidRDefault="00E452BF" w:rsidP="002531F8">
      <w:pPr>
        <w:pStyle w:val="ListParagraph"/>
      </w:pPr>
      <w:r w:rsidRPr="00E452BF">
        <w:rPr>
          <w:b/>
        </w:rPr>
        <w:t>Ezequiel 40-48.</w:t>
      </w:r>
      <w:r w:rsidRPr="00E452BF">
        <w:t xml:space="preserve">  En </w:t>
      </w:r>
      <w:r>
        <w:t>Ageo</w:t>
      </w:r>
      <w:r w:rsidRPr="00E452BF">
        <w:t xml:space="preserve"> y </w:t>
      </w:r>
      <w:r w:rsidR="000D38CA" w:rsidRPr="00E452BF">
        <w:t>Z</w:t>
      </w:r>
      <w:r w:rsidR="000D38CA">
        <w:t xml:space="preserve">acarías </w:t>
      </w:r>
      <w:r w:rsidRPr="00E452BF">
        <w:t xml:space="preserve">vemos una </w:t>
      </w:r>
      <w:r w:rsidR="000D38CA">
        <w:t xml:space="preserve">tendencia </w:t>
      </w:r>
      <w:r w:rsidRPr="00E452BF">
        <w:t xml:space="preserve">de la escatología </w:t>
      </w:r>
      <w:r w:rsidR="000D38CA">
        <w:t>post-exilio</w:t>
      </w:r>
      <w:r w:rsidRPr="00E452BF">
        <w:t>, que busc</w:t>
      </w:r>
      <w:r w:rsidR="000D38CA">
        <w:t>a</w:t>
      </w:r>
      <w:r w:rsidRPr="00E452BF">
        <w:t xml:space="preserve"> la duradera y gloriosa restauración de Jerusalén y conced</w:t>
      </w:r>
      <w:r w:rsidR="000D38CA">
        <w:t>e gran importancia al templo y a</w:t>
      </w:r>
      <w:r w:rsidRPr="00E452BF">
        <w:t>l sacerdocio. Un</w:t>
      </w:r>
      <w:r w:rsidR="000D38CA">
        <w:t>a tendencia</w:t>
      </w:r>
      <w:r w:rsidRPr="00E452BF">
        <w:t xml:space="preserve"> similar puede verse en E</w:t>
      </w:r>
      <w:r w:rsidR="000D38CA">
        <w:t>z</w:t>
      </w:r>
      <w:r w:rsidRPr="00E452BF">
        <w:t xml:space="preserve"> 40-48 en la gran visión de la Jerusalén restaurada, donde el Profeta e</w:t>
      </w:r>
      <w:r w:rsidR="000D38CA">
        <w:t>s guiado por un ángel mediador</w:t>
      </w:r>
      <w:r w:rsidRPr="00E452BF">
        <w:t>. En la visión de Ezequiel, sin embargo, la figura mesiánica es un príncipe, al parecer algo menos que un rey</w:t>
      </w:r>
      <w:r w:rsidR="000D38CA">
        <w:t>,</w:t>
      </w:r>
      <w:r w:rsidRPr="00E452BF">
        <w:t xml:space="preserve"> en el</w:t>
      </w:r>
      <w:r w:rsidR="000D38CA">
        <w:t xml:space="preserve"> sentido del </w:t>
      </w:r>
      <w:r w:rsidRPr="00E452BF">
        <w:t xml:space="preserve"> poder político, y no hay ninguna mención de un sumo sacerdote individual. El pasaje</w:t>
      </w:r>
      <w:r w:rsidR="00AA1125">
        <w:t xml:space="preserve"> de Ezequiel puede provenir de un </w:t>
      </w:r>
      <w:r w:rsidRPr="00E452BF">
        <w:t>período un poco ante</w:t>
      </w:r>
      <w:r w:rsidR="00AA1125">
        <w:t xml:space="preserve">rior </w:t>
      </w:r>
      <w:r w:rsidRPr="00E452BF">
        <w:t xml:space="preserve">que </w:t>
      </w:r>
      <w:r w:rsidR="00AA1125">
        <w:t>Ageo y Zacarías.</w:t>
      </w:r>
    </w:p>
    <w:p w:rsidR="001A136D" w:rsidRDefault="001A136D" w:rsidP="001A136D">
      <w:pPr>
        <w:spacing w:after="0" w:line="240" w:lineRule="auto"/>
        <w:jc w:val="both"/>
        <w:rPr>
          <w:rFonts w:ascii="Arial Unicode MS" w:eastAsia="Arial Unicode MS" w:hAnsi="Arial Unicode MS" w:cs="Arial Unicode MS"/>
          <w:lang w:val="es-DO"/>
        </w:rPr>
      </w:pPr>
    </w:p>
    <w:p w:rsidR="00AA1125" w:rsidRPr="00DD2055" w:rsidRDefault="001A136D" w:rsidP="00A22519">
      <w:pPr>
        <w:spacing w:after="0"/>
        <w:jc w:val="both"/>
        <w:rPr>
          <w:rFonts w:ascii="Arial Unicode MS" w:eastAsia="Arial Unicode MS" w:hAnsi="Arial Unicode MS" w:cs="Arial Unicode MS"/>
          <w:color w:val="000000" w:themeColor="text1"/>
          <w:lang w:val="es-DO"/>
        </w:rPr>
      </w:pPr>
      <w:r w:rsidRPr="00DD2055">
        <w:rPr>
          <w:rFonts w:ascii="Arial Unicode MS" w:eastAsia="Arial Unicode MS" w:hAnsi="Arial Unicode MS" w:cs="Arial Unicode MS"/>
          <w:b/>
          <w:color w:val="000000" w:themeColor="text1"/>
          <w:sz w:val="24"/>
          <w:szCs w:val="24"/>
          <w:lang w:val="es-DO"/>
        </w:rPr>
        <w:t xml:space="preserve">Pautas de reflexión. </w:t>
      </w:r>
      <w:r w:rsidR="00AA1125" w:rsidRPr="00DD2055">
        <w:rPr>
          <w:rFonts w:ascii="Arial Unicode MS" w:eastAsia="Arial Unicode MS" w:hAnsi="Arial Unicode MS" w:cs="Arial Unicode MS"/>
          <w:color w:val="000000" w:themeColor="text1"/>
          <w:lang w:val="es-DO"/>
        </w:rPr>
        <w:t>¿Qué similitudes podemos encontrar entre Zacarías y Ezequiel</w:t>
      </w:r>
      <w:r w:rsidRPr="00DD2055">
        <w:rPr>
          <w:rFonts w:ascii="Arial Unicode MS" w:eastAsia="Arial Unicode MS" w:hAnsi="Arial Unicode MS" w:cs="Arial Unicode MS"/>
          <w:color w:val="000000" w:themeColor="text1"/>
          <w:lang w:val="es-DO"/>
        </w:rPr>
        <w:t xml:space="preserve">? </w:t>
      </w:r>
      <w:r w:rsidR="00AA1125" w:rsidRPr="00DD2055">
        <w:rPr>
          <w:rFonts w:ascii="Arial Unicode MS" w:eastAsia="Arial Unicode MS" w:hAnsi="Arial Unicode MS" w:cs="Arial Unicode MS"/>
          <w:color w:val="000000" w:themeColor="text1"/>
          <w:lang w:val="es-DO"/>
        </w:rPr>
        <w:t>¿Cuáles diferencias podemos encontrar entre Zacarías y Ezequiel</w:t>
      </w:r>
      <w:r w:rsidRPr="00DD2055">
        <w:rPr>
          <w:rFonts w:ascii="Arial Unicode MS" w:eastAsia="Arial Unicode MS" w:hAnsi="Arial Unicode MS" w:cs="Arial Unicode MS"/>
          <w:color w:val="000000" w:themeColor="text1"/>
          <w:lang w:val="es-DO"/>
        </w:rPr>
        <w:t xml:space="preserve">? </w:t>
      </w:r>
      <w:r w:rsidR="00AA1125" w:rsidRPr="00DD2055">
        <w:rPr>
          <w:rFonts w:ascii="Arial Unicode MS" w:eastAsia="Arial Unicode MS" w:hAnsi="Arial Unicode MS" w:cs="Arial Unicode MS"/>
          <w:color w:val="000000" w:themeColor="text1"/>
          <w:lang w:val="es-DO"/>
        </w:rPr>
        <w:t xml:space="preserve">Promover una discusión dentro de la </w:t>
      </w:r>
      <w:r w:rsidR="00AA1125" w:rsidRPr="00DD2055">
        <w:rPr>
          <w:rFonts w:ascii="Arial Unicode MS" w:eastAsia="Arial Unicode MS" w:hAnsi="Arial Unicode MS" w:cs="Arial Unicode MS"/>
          <w:color w:val="000000" w:themeColor="text1"/>
          <w:lang w:val="es-DO"/>
        </w:rPr>
        <w:lastRenderedPageBreak/>
        <w:t xml:space="preserve">comunidad sobre estas similitudes y diferencias y de cómo afectan (o no) el mensaje de Dios contenido en las profecías. </w:t>
      </w:r>
    </w:p>
    <w:p w:rsidR="001A136D" w:rsidRPr="00DD2055" w:rsidRDefault="001A136D" w:rsidP="00A22519">
      <w:pPr>
        <w:spacing w:after="0"/>
        <w:jc w:val="both"/>
        <w:rPr>
          <w:rFonts w:ascii="Arial Unicode MS" w:eastAsia="Arial Unicode MS" w:hAnsi="Arial Unicode MS" w:cs="Arial Unicode MS"/>
          <w:color w:val="000000" w:themeColor="text1"/>
          <w:lang w:val="es-DO"/>
        </w:rPr>
      </w:pPr>
      <w:r w:rsidRPr="00DD2055">
        <w:rPr>
          <w:rFonts w:ascii="Arial Unicode MS" w:eastAsia="Arial Unicode MS" w:hAnsi="Arial Unicode MS" w:cs="Arial Unicode MS"/>
          <w:color w:val="000000" w:themeColor="text1"/>
          <w:lang w:val="es-DO"/>
        </w:rPr>
        <w:t>Leer las citas enunciadas en el material e iniciar una breve discusión en la comunidad sobre la opinión particular de cada miembro sobre c</w:t>
      </w:r>
      <w:r w:rsidR="00AA1125" w:rsidRPr="00DD2055">
        <w:rPr>
          <w:rFonts w:ascii="Arial Unicode MS" w:eastAsia="Arial Unicode MS" w:hAnsi="Arial Unicode MS" w:cs="Arial Unicode MS"/>
          <w:color w:val="000000" w:themeColor="text1"/>
          <w:lang w:val="es-DO"/>
        </w:rPr>
        <w:t xml:space="preserve">uanto refleja a Jesucristo el brote de la casa de Jesé. Discutir, entre todos, la dificultad de interpretar las profecías sin la ayuda del NT. Promover una edificación mutua relacionada a los acontecimientos de nuestras vidas que nos dejan preguntas sin respuestas </w:t>
      </w:r>
      <w:r w:rsidR="00DD2055" w:rsidRPr="00DD2055">
        <w:rPr>
          <w:rFonts w:ascii="Arial Unicode MS" w:eastAsia="Arial Unicode MS" w:hAnsi="Arial Unicode MS" w:cs="Arial Unicode MS"/>
          <w:color w:val="000000" w:themeColor="text1"/>
          <w:lang w:val="es-DO"/>
        </w:rPr>
        <w:t>y cómo podemos hacer un paralelo con estas profecías donde toda la revelación de Dios aun no estaba disponible ¿De qué forma nos ayuda a ser pacientes y mantenernos orando para que Dios nos revele su propósito para nuestras vidas?</w:t>
      </w:r>
      <w:r w:rsidR="00AA1125" w:rsidRPr="00DD2055">
        <w:rPr>
          <w:rFonts w:ascii="Arial Unicode MS" w:eastAsia="Arial Unicode MS" w:hAnsi="Arial Unicode MS" w:cs="Arial Unicode MS"/>
          <w:color w:val="000000" w:themeColor="text1"/>
          <w:lang w:val="es-DO"/>
        </w:rPr>
        <w:t xml:space="preserve"> </w:t>
      </w:r>
    </w:p>
    <w:p w:rsidR="00DD2055" w:rsidRDefault="00DD2055" w:rsidP="00A22519">
      <w:pPr>
        <w:spacing w:after="0"/>
        <w:jc w:val="both"/>
        <w:rPr>
          <w:rFonts w:ascii="Arial Unicode MS" w:eastAsia="Arial Unicode MS" w:hAnsi="Arial Unicode MS" w:cs="Arial Unicode MS"/>
          <w:b/>
          <w:color w:val="C00000"/>
          <w:sz w:val="24"/>
          <w:szCs w:val="24"/>
          <w:lang w:val="es-DO"/>
        </w:rPr>
      </w:pPr>
    </w:p>
    <w:p w:rsidR="001A136D" w:rsidRPr="00D532C3" w:rsidRDefault="001A136D" w:rsidP="00A22519">
      <w:pPr>
        <w:spacing w:after="120"/>
        <w:jc w:val="both"/>
        <w:rPr>
          <w:rFonts w:ascii="Arial Unicode MS" w:eastAsia="Arial Unicode MS" w:hAnsi="Arial Unicode MS" w:cs="Arial Unicode MS"/>
          <w:sz w:val="24"/>
          <w:szCs w:val="24"/>
          <w:lang w:val="es-DO"/>
        </w:rPr>
      </w:pPr>
      <w:r>
        <w:rPr>
          <w:rFonts w:ascii="Arial Unicode MS" w:eastAsia="Arial Unicode MS" w:hAnsi="Arial Unicode MS" w:cs="Arial Unicode MS"/>
          <w:b/>
          <w:color w:val="C00000"/>
          <w:sz w:val="24"/>
          <w:szCs w:val="24"/>
          <w:lang w:val="es-DO"/>
        </w:rPr>
        <w:t>Cuart</w:t>
      </w:r>
      <w:r w:rsidRPr="008405DF">
        <w:rPr>
          <w:rFonts w:ascii="Arial Unicode MS" w:eastAsia="Arial Unicode MS" w:hAnsi="Arial Unicode MS" w:cs="Arial Unicode MS"/>
          <w:b/>
          <w:color w:val="C00000"/>
          <w:sz w:val="24"/>
          <w:szCs w:val="24"/>
          <w:lang w:val="es-DO"/>
        </w:rPr>
        <w:t xml:space="preserve">a Semana. </w:t>
      </w:r>
      <w:r>
        <w:rPr>
          <w:rFonts w:ascii="Arial Unicode MS" w:eastAsia="Arial Unicode MS" w:hAnsi="Arial Unicode MS" w:cs="Arial Unicode MS"/>
          <w:b/>
          <w:sz w:val="24"/>
          <w:szCs w:val="24"/>
          <w:lang w:val="es-DO"/>
        </w:rPr>
        <w:t>Profecía Post-Exilio Temprana (continuación)</w:t>
      </w:r>
    </w:p>
    <w:p w:rsidR="001A136D" w:rsidRDefault="001A136D" w:rsidP="00A22519">
      <w:pPr>
        <w:spacing w:after="120" w:line="240" w:lineRule="auto"/>
        <w:jc w:val="both"/>
        <w:rPr>
          <w:rFonts w:ascii="Arial Unicode MS" w:eastAsia="Arial Unicode MS" w:hAnsi="Arial Unicode MS" w:cs="Arial Unicode MS"/>
          <w:b/>
          <w:color w:val="000000" w:themeColor="text1"/>
          <w:sz w:val="24"/>
          <w:szCs w:val="24"/>
          <w:lang w:val="es-DO"/>
        </w:rPr>
      </w:pPr>
      <w:r w:rsidRPr="008405DF">
        <w:rPr>
          <w:rFonts w:ascii="Arial Unicode MS" w:eastAsia="Arial Unicode MS" w:hAnsi="Arial Unicode MS" w:cs="Arial Unicode MS"/>
          <w:b/>
          <w:color w:val="000000" w:themeColor="text1"/>
          <w:sz w:val="24"/>
          <w:szCs w:val="24"/>
          <w:lang w:val="es-DO"/>
        </w:rPr>
        <w:t>Notas de referencia para el catequista.</w:t>
      </w:r>
    </w:p>
    <w:p w:rsidR="00E452BF" w:rsidRPr="005950C8" w:rsidRDefault="00E452BF" w:rsidP="002531F8">
      <w:pPr>
        <w:pStyle w:val="ListParagraph"/>
      </w:pPr>
      <w:r w:rsidRPr="005950C8">
        <w:rPr>
          <w:b/>
        </w:rPr>
        <w:t>Tercer Isaías.</w:t>
      </w:r>
      <w:r w:rsidRPr="005950C8">
        <w:t xml:space="preserve">  Una actitud muy diferen</w:t>
      </w:r>
      <w:r w:rsidR="005950C8" w:rsidRPr="005950C8">
        <w:t>te al templo se encuentra en Is</w:t>
      </w:r>
      <w:r w:rsidRPr="005950C8">
        <w:t xml:space="preserve"> 56-66 (tercer Isaías), una colección </w:t>
      </w:r>
      <w:r w:rsidR="005950C8" w:rsidRPr="005950C8">
        <w:t xml:space="preserve">libre </w:t>
      </w:r>
      <w:r w:rsidRPr="005950C8">
        <w:t xml:space="preserve">de oráculos que probablemente se deriva de los </w:t>
      </w:r>
      <w:r w:rsidR="005950C8" w:rsidRPr="005950C8">
        <w:t xml:space="preserve">discípulos del segundo Isaías. </w:t>
      </w:r>
      <w:r w:rsidRPr="005950C8">
        <w:t>I</w:t>
      </w:r>
      <w:r w:rsidR="005950C8" w:rsidRPr="005950C8">
        <w:t>s</w:t>
      </w:r>
      <w:r w:rsidRPr="005950C8">
        <w:t xml:space="preserve"> 66-2 pregunta directamente si puede construirse una casa </w:t>
      </w:r>
      <w:r w:rsidR="005950C8">
        <w:t>adecuada para Dios en la tierra</w:t>
      </w:r>
      <w:r w:rsidRPr="005950C8">
        <w:t xml:space="preserve">.  Está claro que el Profeta que pronunció este oráculo se opuso al programa de </w:t>
      </w:r>
      <w:r w:rsidR="005950C8">
        <w:t>Ageo</w:t>
      </w:r>
      <w:r w:rsidRPr="005950C8">
        <w:t xml:space="preserve"> y </w:t>
      </w:r>
      <w:r w:rsidR="005950C8">
        <w:t xml:space="preserve">minimiza la </w:t>
      </w:r>
      <w:r w:rsidRPr="005950C8">
        <w:t xml:space="preserve">importancia </w:t>
      </w:r>
      <w:r w:rsidR="005950C8">
        <w:t>del templo;  s</w:t>
      </w:r>
      <w:r w:rsidRPr="005950C8">
        <w:t>in embargo, son menos claras la naturaleza, causa y grado de la división dentro de la comunidad judía que revelan estos versículos.</w:t>
      </w:r>
    </w:p>
    <w:p w:rsidR="009F4EA3" w:rsidRDefault="005950C8" w:rsidP="001A136D">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 xml:space="preserve">Un grupo de eruditos, encabezados por Paul D. </w:t>
      </w:r>
      <w:r w:rsidR="009F4EA3" w:rsidRPr="009F4EA3">
        <w:rPr>
          <w:rFonts w:ascii="Arial Unicode MS" w:eastAsia="Arial Unicode MS" w:hAnsi="Arial Unicode MS" w:cs="Arial Unicode MS"/>
          <w:lang w:val="es-DO"/>
        </w:rPr>
        <w:t>Hanson,</w:t>
      </w:r>
      <w:r>
        <w:rPr>
          <w:rFonts w:ascii="Arial Unicode MS" w:eastAsia="Arial Unicode MS" w:hAnsi="Arial Unicode MS" w:cs="Arial Unicode MS"/>
          <w:lang w:val="es-DO"/>
        </w:rPr>
        <w:t xml:space="preserve"> han reconstruido la dinámica existente en la comunidad judía que regresa del exilio y nos presenta </w:t>
      </w:r>
      <w:r w:rsidR="009F4EA3" w:rsidRPr="009F4EA3">
        <w:rPr>
          <w:rFonts w:ascii="Arial Unicode MS" w:eastAsia="Arial Unicode MS" w:hAnsi="Arial Unicode MS" w:cs="Arial Unicode MS"/>
          <w:lang w:val="es-DO"/>
        </w:rPr>
        <w:t>dos grupos compitie</w:t>
      </w:r>
      <w:r>
        <w:rPr>
          <w:rFonts w:ascii="Arial Unicode MS" w:eastAsia="Arial Unicode MS" w:hAnsi="Arial Unicode MS" w:cs="Arial Unicode MS"/>
          <w:lang w:val="es-DO"/>
        </w:rPr>
        <w:t>ndo</w:t>
      </w:r>
      <w:r w:rsidR="009F4EA3" w:rsidRPr="009F4EA3">
        <w:rPr>
          <w:rFonts w:ascii="Arial Unicode MS" w:eastAsia="Arial Unicode MS" w:hAnsi="Arial Unicode MS" w:cs="Arial Unicode MS"/>
          <w:lang w:val="es-DO"/>
        </w:rPr>
        <w:t xml:space="preserve"> por el control del culto </w:t>
      </w:r>
      <w:r>
        <w:rPr>
          <w:rFonts w:ascii="Arial Unicode MS" w:eastAsia="Arial Unicode MS" w:hAnsi="Arial Unicode MS" w:cs="Arial Unicode MS"/>
          <w:lang w:val="es-DO"/>
        </w:rPr>
        <w:t>en</w:t>
      </w:r>
      <w:r w:rsidR="009F4EA3" w:rsidRPr="009F4EA3">
        <w:rPr>
          <w:rFonts w:ascii="Arial Unicode MS" w:eastAsia="Arial Unicode MS" w:hAnsi="Arial Unicode MS" w:cs="Arial Unicode MS"/>
          <w:lang w:val="es-DO"/>
        </w:rPr>
        <w:t xml:space="preserve"> Jerusalén después de la vuelta de Babilonia.  Uno fue el partido "hierocrátic</w:t>
      </w:r>
      <w:r>
        <w:rPr>
          <w:rFonts w:ascii="Arial Unicode MS" w:eastAsia="Arial Unicode MS" w:hAnsi="Arial Unicode MS" w:cs="Arial Unicode MS"/>
          <w:lang w:val="es-DO"/>
        </w:rPr>
        <w:t>o</w:t>
      </w:r>
      <w:r w:rsidR="009F4EA3" w:rsidRPr="009F4EA3">
        <w:rPr>
          <w:rFonts w:ascii="Arial Unicode MS" w:eastAsia="Arial Unicode MS" w:hAnsi="Arial Unicode MS" w:cs="Arial Unicode MS"/>
          <w:lang w:val="es-DO"/>
        </w:rPr>
        <w:t xml:space="preserve">" de los sacerdotes </w:t>
      </w:r>
      <w:r>
        <w:rPr>
          <w:rFonts w:ascii="Arial Unicode MS" w:eastAsia="Arial Unicode MS" w:hAnsi="Arial Unicode MS" w:cs="Arial Unicode MS"/>
          <w:lang w:val="es-DO"/>
        </w:rPr>
        <w:t>Sadoquitas</w:t>
      </w:r>
      <w:r w:rsidR="009F4EA3" w:rsidRPr="009F4EA3">
        <w:rPr>
          <w:rFonts w:ascii="Arial Unicode MS" w:eastAsia="Arial Unicode MS" w:hAnsi="Arial Unicode MS" w:cs="Arial Unicode MS"/>
          <w:lang w:val="es-DO"/>
        </w:rPr>
        <w:t xml:space="preserve">.  Su punto de vista está </w:t>
      </w:r>
      <w:r w:rsidRPr="009F4EA3">
        <w:rPr>
          <w:rFonts w:ascii="Arial Unicode MS" w:eastAsia="Arial Unicode MS" w:hAnsi="Arial Unicode MS" w:cs="Arial Unicode MS"/>
          <w:lang w:val="es-DO"/>
        </w:rPr>
        <w:t>representado</w:t>
      </w:r>
      <w:r w:rsidR="009F4EA3" w:rsidRPr="009F4EA3">
        <w:rPr>
          <w:rFonts w:ascii="Arial Unicode MS" w:eastAsia="Arial Unicode MS" w:hAnsi="Arial Unicode MS" w:cs="Arial Unicode MS"/>
          <w:lang w:val="es-DO"/>
        </w:rPr>
        <w:t xml:space="preserve"> en E</w:t>
      </w:r>
      <w:r>
        <w:rPr>
          <w:rFonts w:ascii="Arial Unicode MS" w:eastAsia="Arial Unicode MS" w:hAnsi="Arial Unicode MS" w:cs="Arial Unicode MS"/>
          <w:lang w:val="es-DO"/>
        </w:rPr>
        <w:t>ze</w:t>
      </w:r>
      <w:r w:rsidR="009F4EA3" w:rsidRPr="009F4EA3">
        <w:rPr>
          <w:rFonts w:ascii="Arial Unicode MS" w:eastAsia="Arial Unicode MS" w:hAnsi="Arial Unicode MS" w:cs="Arial Unicode MS"/>
          <w:lang w:val="es-DO"/>
        </w:rPr>
        <w:t xml:space="preserve"> 40-48, </w:t>
      </w:r>
      <w:r>
        <w:rPr>
          <w:rFonts w:ascii="Arial Unicode MS" w:eastAsia="Arial Unicode MS" w:hAnsi="Arial Unicode MS" w:cs="Arial Unicode MS"/>
          <w:lang w:val="es-DO"/>
        </w:rPr>
        <w:t>Ageo</w:t>
      </w:r>
      <w:r w:rsidR="009F4EA3" w:rsidRPr="009F4EA3">
        <w:rPr>
          <w:rFonts w:ascii="Arial Unicode MS" w:eastAsia="Arial Unicode MS" w:hAnsi="Arial Unicode MS" w:cs="Arial Unicode MS"/>
          <w:lang w:val="es-DO"/>
        </w:rPr>
        <w:t xml:space="preserve"> y </w:t>
      </w:r>
      <w:r w:rsidR="00D56964" w:rsidRPr="009F4EA3">
        <w:rPr>
          <w:rFonts w:ascii="Arial Unicode MS" w:eastAsia="Arial Unicode MS" w:hAnsi="Arial Unicode MS" w:cs="Arial Unicode MS"/>
          <w:lang w:val="es-DO"/>
        </w:rPr>
        <w:t>Z</w:t>
      </w:r>
      <w:r w:rsidR="00D56964">
        <w:rPr>
          <w:rFonts w:ascii="Arial Unicode MS" w:eastAsia="Arial Unicode MS" w:hAnsi="Arial Unicode MS" w:cs="Arial Unicode MS"/>
          <w:lang w:val="es-DO"/>
        </w:rPr>
        <w:t>acarías.</w:t>
      </w:r>
      <w:r w:rsidR="009F4EA3" w:rsidRPr="009F4EA3">
        <w:rPr>
          <w:rFonts w:ascii="Arial Unicode MS" w:eastAsia="Arial Unicode MS" w:hAnsi="Arial Unicode MS" w:cs="Arial Unicode MS"/>
          <w:lang w:val="es-DO"/>
        </w:rPr>
        <w:t xml:space="preserve"> El otro era el "partido visionario" cuyo punto de vista se expresa en </w:t>
      </w:r>
      <w:r>
        <w:rPr>
          <w:rFonts w:ascii="Arial Unicode MS" w:eastAsia="Arial Unicode MS" w:hAnsi="Arial Unicode MS" w:cs="Arial Unicode MS"/>
          <w:lang w:val="es-DO"/>
        </w:rPr>
        <w:t>Is</w:t>
      </w:r>
      <w:r w:rsidR="009F4EA3" w:rsidRPr="009F4EA3">
        <w:rPr>
          <w:rFonts w:ascii="Arial Unicode MS" w:eastAsia="Arial Unicode MS" w:hAnsi="Arial Unicode MS" w:cs="Arial Unicode MS"/>
          <w:lang w:val="es-DO"/>
        </w:rPr>
        <w:t xml:space="preserve"> 56-66.  </w:t>
      </w:r>
      <w:r>
        <w:rPr>
          <w:rFonts w:ascii="Arial Unicode MS" w:eastAsia="Arial Unicode MS" w:hAnsi="Arial Unicode MS" w:cs="Arial Unicode MS"/>
          <w:lang w:val="es-DO"/>
        </w:rPr>
        <w:t xml:space="preserve">Se </w:t>
      </w:r>
      <w:r w:rsidR="009F4EA3" w:rsidRPr="009F4EA3">
        <w:rPr>
          <w:rFonts w:ascii="Arial Unicode MS" w:eastAsia="Arial Unicode MS" w:hAnsi="Arial Unicode MS" w:cs="Arial Unicode MS"/>
          <w:lang w:val="es-DO"/>
        </w:rPr>
        <w:t>considera</w:t>
      </w:r>
      <w:r>
        <w:rPr>
          <w:rFonts w:ascii="Arial Unicode MS" w:eastAsia="Arial Unicode MS" w:hAnsi="Arial Unicode MS" w:cs="Arial Unicode MS"/>
          <w:lang w:val="es-DO"/>
        </w:rPr>
        <w:t xml:space="preserve"> a estos</w:t>
      </w:r>
      <w:r w:rsidR="009F4EA3" w:rsidRPr="009F4EA3">
        <w:rPr>
          <w:rFonts w:ascii="Arial Unicode MS" w:eastAsia="Arial Unicode MS" w:hAnsi="Arial Unicode MS" w:cs="Arial Unicode MS"/>
          <w:lang w:val="es-DO"/>
        </w:rPr>
        <w:t xml:space="preserve"> último</w:t>
      </w:r>
      <w:r>
        <w:rPr>
          <w:rFonts w:ascii="Arial Unicode MS" w:eastAsia="Arial Unicode MS" w:hAnsi="Arial Unicode MS" w:cs="Arial Unicode MS"/>
          <w:lang w:val="es-DO"/>
        </w:rPr>
        <w:t>s</w:t>
      </w:r>
      <w:r w:rsidR="009F4EA3" w:rsidRPr="009F4EA3">
        <w:rPr>
          <w:rFonts w:ascii="Arial Unicode MS" w:eastAsia="Arial Unicode MS" w:hAnsi="Arial Unicode MS" w:cs="Arial Unicode MS"/>
          <w:lang w:val="es-DO"/>
        </w:rPr>
        <w:t xml:space="preserve"> como "proto-apocalíptico</w:t>
      </w:r>
      <w:r>
        <w:rPr>
          <w:rFonts w:ascii="Arial Unicode MS" w:eastAsia="Arial Unicode MS" w:hAnsi="Arial Unicode MS" w:cs="Arial Unicode MS"/>
          <w:lang w:val="es-DO"/>
        </w:rPr>
        <w:t>s</w:t>
      </w:r>
      <w:r w:rsidR="009F4EA3" w:rsidRPr="009F4EA3">
        <w:rPr>
          <w:rFonts w:ascii="Arial Unicode MS" w:eastAsia="Arial Unicode MS" w:hAnsi="Arial Unicode MS" w:cs="Arial Unicode MS"/>
          <w:lang w:val="es-DO"/>
        </w:rPr>
        <w:t>" debido a su petición de intervención sobrenatural y su esperanza de transformación cósmica, que surg</w:t>
      </w:r>
      <w:r>
        <w:rPr>
          <w:rFonts w:ascii="Arial Unicode MS" w:eastAsia="Arial Unicode MS" w:hAnsi="Arial Unicode MS" w:cs="Arial Unicode MS"/>
          <w:lang w:val="es-DO"/>
        </w:rPr>
        <w:t>e</w:t>
      </w:r>
      <w:r w:rsidR="009F4EA3" w:rsidRPr="009F4EA3">
        <w:rPr>
          <w:rFonts w:ascii="Arial Unicode MS" w:eastAsia="Arial Unicode MS" w:hAnsi="Arial Unicode MS" w:cs="Arial Unicode MS"/>
          <w:lang w:val="es-DO"/>
        </w:rPr>
        <w:t xml:space="preserve"> a partir de su alejamiento de la secta sacerdotal.</w:t>
      </w:r>
    </w:p>
    <w:p w:rsidR="009F4EA3" w:rsidRDefault="004A59A0" w:rsidP="001A136D">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Esta hipótesis de dos grupos nos ayuda a</w:t>
      </w:r>
      <w:r w:rsidR="009F4EA3" w:rsidRPr="009F4EA3">
        <w:rPr>
          <w:rFonts w:ascii="Arial Unicode MS" w:eastAsia="Arial Unicode MS" w:hAnsi="Arial Unicode MS" w:cs="Arial Unicode MS"/>
          <w:lang w:val="es-DO"/>
        </w:rPr>
        <w:t xml:space="preserve"> compren</w:t>
      </w:r>
      <w:r>
        <w:rPr>
          <w:rFonts w:ascii="Arial Unicode MS" w:eastAsia="Arial Unicode MS" w:hAnsi="Arial Unicode MS" w:cs="Arial Unicode MS"/>
          <w:lang w:val="es-DO"/>
        </w:rPr>
        <w:t xml:space="preserve">der </w:t>
      </w:r>
      <w:r w:rsidR="009F4EA3" w:rsidRPr="009F4EA3">
        <w:rPr>
          <w:rFonts w:ascii="Arial Unicode MS" w:eastAsia="Arial Unicode MS" w:hAnsi="Arial Unicode MS" w:cs="Arial Unicode MS"/>
          <w:lang w:val="es-DO"/>
        </w:rPr>
        <w:t xml:space="preserve">el material que siempre ha desconcertado a los eruditos. Es indudablemente cierto que había marcadas diferencias dentro de la comunidad </w:t>
      </w:r>
      <w:r>
        <w:rPr>
          <w:rFonts w:ascii="Arial Unicode MS" w:eastAsia="Arial Unicode MS" w:hAnsi="Arial Unicode MS" w:cs="Arial Unicode MS"/>
          <w:lang w:val="es-DO"/>
        </w:rPr>
        <w:t>post-exilio</w:t>
      </w:r>
      <w:r w:rsidR="009F4EA3" w:rsidRPr="009F4EA3">
        <w:rPr>
          <w:rFonts w:ascii="Arial Unicode MS" w:eastAsia="Arial Unicode MS" w:hAnsi="Arial Unicode MS" w:cs="Arial Unicode MS"/>
          <w:lang w:val="es-DO"/>
        </w:rPr>
        <w:t xml:space="preserve"> (además de la disputa sobre el templo, </w:t>
      </w:r>
      <w:r>
        <w:rPr>
          <w:rFonts w:ascii="Arial Unicode MS" w:eastAsia="Arial Unicode MS" w:hAnsi="Arial Unicode MS" w:cs="Arial Unicode MS"/>
          <w:lang w:val="es-DO"/>
        </w:rPr>
        <w:t xml:space="preserve">vemos el </w:t>
      </w:r>
      <w:r w:rsidR="009F4EA3" w:rsidRPr="009F4EA3">
        <w:rPr>
          <w:rFonts w:ascii="Arial Unicode MS" w:eastAsia="Arial Unicode MS" w:hAnsi="Arial Unicode MS" w:cs="Arial Unicode MS"/>
          <w:lang w:val="es-DO"/>
        </w:rPr>
        <w:t xml:space="preserve">contraste </w:t>
      </w:r>
      <w:r>
        <w:rPr>
          <w:rFonts w:ascii="Arial Unicode MS" w:eastAsia="Arial Unicode MS" w:hAnsi="Arial Unicode MS" w:cs="Arial Unicode MS"/>
          <w:lang w:val="es-DO"/>
        </w:rPr>
        <w:t>entre Eze 44:9: “</w:t>
      </w:r>
      <w:r w:rsidR="009F4EA3" w:rsidRPr="009F4EA3">
        <w:rPr>
          <w:rFonts w:ascii="Arial Unicode MS" w:eastAsia="Arial Unicode MS" w:hAnsi="Arial Unicode MS" w:cs="Arial Unicode MS"/>
          <w:lang w:val="es-DO"/>
        </w:rPr>
        <w:t xml:space="preserve">extranjeros, </w:t>
      </w:r>
      <w:r w:rsidR="009F4EA3" w:rsidRPr="009F4EA3">
        <w:rPr>
          <w:rFonts w:ascii="Arial Unicode MS" w:eastAsia="Arial Unicode MS" w:hAnsi="Arial Unicode MS" w:cs="Arial Unicode MS"/>
          <w:lang w:val="es-DO"/>
        </w:rPr>
        <w:lastRenderedPageBreak/>
        <w:t xml:space="preserve">incircuncisos de corazón y </w:t>
      </w:r>
      <w:r>
        <w:rPr>
          <w:rFonts w:ascii="Arial Unicode MS" w:eastAsia="Arial Unicode MS" w:hAnsi="Arial Unicode MS" w:cs="Arial Unicode MS"/>
          <w:lang w:val="es-DO"/>
        </w:rPr>
        <w:t>en l</w:t>
      </w:r>
      <w:r w:rsidR="009F4EA3" w:rsidRPr="009F4EA3">
        <w:rPr>
          <w:rFonts w:ascii="Arial Unicode MS" w:eastAsia="Arial Unicode MS" w:hAnsi="Arial Unicode MS" w:cs="Arial Unicode MS"/>
          <w:lang w:val="es-DO"/>
        </w:rPr>
        <w:t>a carne, nunca entrará</w:t>
      </w:r>
      <w:r>
        <w:rPr>
          <w:rFonts w:ascii="Arial Unicode MS" w:eastAsia="Arial Unicode MS" w:hAnsi="Arial Unicode MS" w:cs="Arial Unicode MS"/>
          <w:lang w:val="es-DO"/>
        </w:rPr>
        <w:t>n</w:t>
      </w:r>
      <w:r w:rsidR="009F4EA3" w:rsidRPr="009F4EA3">
        <w:rPr>
          <w:rFonts w:ascii="Arial Unicode MS" w:eastAsia="Arial Unicode MS" w:hAnsi="Arial Unicode MS" w:cs="Arial Unicode MS"/>
          <w:lang w:val="es-DO"/>
        </w:rPr>
        <w:t xml:space="preserve"> mi santuario...," </w:t>
      </w:r>
      <w:r>
        <w:rPr>
          <w:rFonts w:ascii="Arial Unicode MS" w:eastAsia="Arial Unicode MS" w:hAnsi="Arial Unicode MS" w:cs="Arial Unicode MS"/>
          <w:lang w:val="es-DO"/>
        </w:rPr>
        <w:t>e</w:t>
      </w:r>
      <w:r w:rsidR="009F4EA3" w:rsidRPr="009F4EA3">
        <w:rPr>
          <w:rFonts w:ascii="Arial Unicode MS" w:eastAsia="Arial Unicode MS" w:hAnsi="Arial Unicode MS" w:cs="Arial Unicode MS"/>
          <w:lang w:val="es-DO"/>
        </w:rPr>
        <w:t xml:space="preserve"> Isa 56:1-8, "y los extranjeros que se un</w:t>
      </w:r>
      <w:r>
        <w:rPr>
          <w:rFonts w:ascii="Arial Unicode MS" w:eastAsia="Arial Unicode MS" w:hAnsi="Arial Unicode MS" w:cs="Arial Unicode MS"/>
          <w:lang w:val="es-DO"/>
        </w:rPr>
        <w:t>a</w:t>
      </w:r>
      <w:r w:rsidR="009F4EA3" w:rsidRPr="009F4EA3">
        <w:rPr>
          <w:rFonts w:ascii="Arial Unicode MS" w:eastAsia="Arial Unicode MS" w:hAnsi="Arial Unicode MS" w:cs="Arial Unicode MS"/>
          <w:lang w:val="es-DO"/>
        </w:rPr>
        <w:t>n ellos</w:t>
      </w:r>
      <w:r>
        <w:rPr>
          <w:rFonts w:ascii="Arial Unicode MS" w:eastAsia="Arial Unicode MS" w:hAnsi="Arial Unicode MS" w:cs="Arial Unicode MS"/>
          <w:lang w:val="es-DO"/>
        </w:rPr>
        <w:t xml:space="preserve"> mismos al señor... ellos serán traídos</w:t>
      </w:r>
      <w:r w:rsidR="009F4EA3" w:rsidRPr="009F4EA3">
        <w:rPr>
          <w:rFonts w:ascii="Arial Unicode MS" w:eastAsia="Arial Unicode MS" w:hAnsi="Arial Unicode MS" w:cs="Arial Unicode MS"/>
          <w:lang w:val="es-DO"/>
        </w:rPr>
        <w:t xml:space="preserve"> a mi santo monte y </w:t>
      </w:r>
      <w:r>
        <w:rPr>
          <w:rFonts w:ascii="Arial Unicode MS" w:eastAsia="Arial Unicode MS" w:hAnsi="Arial Unicode MS" w:cs="Arial Unicode MS"/>
          <w:lang w:val="es-DO"/>
        </w:rPr>
        <w:t>serán</w:t>
      </w:r>
      <w:r w:rsidR="009F4EA3" w:rsidRPr="009F4EA3">
        <w:rPr>
          <w:rFonts w:ascii="Arial Unicode MS" w:eastAsia="Arial Unicode MS" w:hAnsi="Arial Unicode MS" w:cs="Arial Unicode MS"/>
          <w:lang w:val="es-DO"/>
        </w:rPr>
        <w:t xml:space="preserve"> alegre</w:t>
      </w:r>
      <w:r>
        <w:rPr>
          <w:rFonts w:ascii="Arial Unicode MS" w:eastAsia="Arial Unicode MS" w:hAnsi="Arial Unicode MS" w:cs="Arial Unicode MS"/>
          <w:lang w:val="es-DO"/>
        </w:rPr>
        <w:t>s</w:t>
      </w:r>
      <w:r w:rsidR="009F4EA3" w:rsidRPr="009F4EA3">
        <w:rPr>
          <w:rFonts w:ascii="Arial Unicode MS" w:eastAsia="Arial Unicode MS" w:hAnsi="Arial Unicode MS" w:cs="Arial Unicode MS"/>
          <w:lang w:val="es-DO"/>
        </w:rPr>
        <w:t xml:space="preserve"> en mi casa de oración"). </w:t>
      </w:r>
      <w:r>
        <w:rPr>
          <w:rFonts w:ascii="Arial Unicode MS" w:eastAsia="Arial Unicode MS" w:hAnsi="Arial Unicode MS" w:cs="Arial Unicode MS"/>
          <w:lang w:val="es-DO"/>
        </w:rPr>
        <w:t>También se puede entender I</w:t>
      </w:r>
      <w:r w:rsidR="009F4EA3" w:rsidRPr="009F4EA3">
        <w:rPr>
          <w:rFonts w:ascii="Arial Unicode MS" w:eastAsia="Arial Unicode MS" w:hAnsi="Arial Unicode MS" w:cs="Arial Unicode MS"/>
          <w:lang w:val="es-DO"/>
        </w:rPr>
        <w:t xml:space="preserve">s 56-66 como una polémica sostenida contra el culto </w:t>
      </w:r>
      <w:r>
        <w:rPr>
          <w:rFonts w:ascii="Arial Unicode MS" w:eastAsia="Arial Unicode MS" w:hAnsi="Arial Unicode MS" w:cs="Arial Unicode MS"/>
          <w:lang w:val="es-DO"/>
        </w:rPr>
        <w:t>Sadoquita</w:t>
      </w:r>
      <w:r w:rsidR="009F4EA3" w:rsidRPr="009F4EA3">
        <w:rPr>
          <w:rFonts w:ascii="Arial Unicode MS" w:eastAsia="Arial Unicode MS" w:hAnsi="Arial Unicode MS" w:cs="Arial Unicode MS"/>
          <w:lang w:val="es-DO"/>
        </w:rPr>
        <w:t xml:space="preserve">. </w:t>
      </w:r>
      <w:r>
        <w:rPr>
          <w:rFonts w:ascii="Arial Unicode MS" w:eastAsia="Arial Unicode MS" w:hAnsi="Arial Unicode MS" w:cs="Arial Unicode MS"/>
          <w:lang w:val="es-DO"/>
        </w:rPr>
        <w:t>Aunque hay muchos pasajes abiertos a diferentes interpretaciones; por ejemplo, cuando Is</w:t>
      </w:r>
      <w:r w:rsidR="009F4EA3" w:rsidRPr="009F4EA3">
        <w:rPr>
          <w:rFonts w:ascii="Arial Unicode MS" w:eastAsia="Arial Unicode MS" w:hAnsi="Arial Unicode MS" w:cs="Arial Unicode MS"/>
          <w:lang w:val="es-DO"/>
        </w:rPr>
        <w:t xml:space="preserve"> 57-13 denuncia varias prácticas idólatras, incluyendo sacrificios humanos, </w:t>
      </w:r>
      <w:r>
        <w:rPr>
          <w:rFonts w:ascii="Arial Unicode MS" w:eastAsia="Arial Unicode MS" w:hAnsi="Arial Unicode MS" w:cs="Arial Unicode MS"/>
          <w:lang w:val="es-DO"/>
        </w:rPr>
        <w:t>algunos asumen q</w:t>
      </w:r>
      <w:r w:rsidR="009F4EA3" w:rsidRPr="009F4EA3">
        <w:rPr>
          <w:rFonts w:ascii="Arial Unicode MS" w:eastAsia="Arial Unicode MS" w:hAnsi="Arial Unicode MS" w:cs="Arial Unicode MS"/>
          <w:lang w:val="es-DO"/>
        </w:rPr>
        <w:t>ue la retórica tradicional está siendo utilizad</w:t>
      </w:r>
      <w:r>
        <w:rPr>
          <w:rFonts w:ascii="Arial Unicode MS" w:eastAsia="Arial Unicode MS" w:hAnsi="Arial Unicode MS" w:cs="Arial Unicode MS"/>
          <w:lang w:val="es-DO"/>
        </w:rPr>
        <w:t>a</w:t>
      </w:r>
      <w:r w:rsidR="009F4EA3" w:rsidRPr="009F4EA3">
        <w:rPr>
          <w:rFonts w:ascii="Arial Unicode MS" w:eastAsia="Arial Unicode MS" w:hAnsi="Arial Unicode MS" w:cs="Arial Unicode MS"/>
          <w:lang w:val="es-DO"/>
        </w:rPr>
        <w:t xml:space="preserve"> para denigrar el sacerdocio oficial. Otros eruditos lee</w:t>
      </w:r>
      <w:r>
        <w:rPr>
          <w:rFonts w:ascii="Arial Unicode MS" w:eastAsia="Arial Unicode MS" w:hAnsi="Arial Unicode MS" w:cs="Arial Unicode MS"/>
          <w:lang w:val="es-DO"/>
        </w:rPr>
        <w:t>n el pasaje literalmente y asume</w:t>
      </w:r>
      <w:r w:rsidR="009F4EA3" w:rsidRPr="009F4EA3">
        <w:rPr>
          <w:rFonts w:ascii="Arial Unicode MS" w:eastAsia="Arial Unicode MS" w:hAnsi="Arial Unicode MS" w:cs="Arial Unicode MS"/>
          <w:lang w:val="es-DO"/>
        </w:rPr>
        <w:t>n que describe abusos reales.  La dificultad de interpretación puede verse</w:t>
      </w:r>
      <w:r>
        <w:rPr>
          <w:rFonts w:ascii="Arial Unicode MS" w:eastAsia="Arial Unicode MS" w:hAnsi="Arial Unicode MS" w:cs="Arial Unicode MS"/>
          <w:lang w:val="es-DO"/>
        </w:rPr>
        <w:t xml:space="preserve"> aun más en Is </w:t>
      </w:r>
      <w:r w:rsidR="009F4EA3" w:rsidRPr="009F4EA3">
        <w:rPr>
          <w:rFonts w:ascii="Arial Unicode MS" w:eastAsia="Arial Unicode MS" w:hAnsi="Arial Unicode MS" w:cs="Arial Unicode MS"/>
          <w:lang w:val="es-DO"/>
        </w:rPr>
        <w:t>66:3.  El texto hebreo yuxtapone frases</w:t>
      </w:r>
      <w:r>
        <w:rPr>
          <w:rFonts w:ascii="Arial Unicode MS" w:eastAsia="Arial Unicode MS" w:hAnsi="Arial Unicode MS" w:cs="Arial Unicode MS"/>
          <w:lang w:val="es-DO"/>
        </w:rPr>
        <w:t xml:space="preserve"> en </w:t>
      </w:r>
      <w:r w:rsidR="009F4EA3" w:rsidRPr="009F4EA3">
        <w:rPr>
          <w:rFonts w:ascii="Arial Unicode MS" w:eastAsia="Arial Unicode MS" w:hAnsi="Arial Unicode MS" w:cs="Arial Unicode MS"/>
          <w:lang w:val="es-DO"/>
        </w:rPr>
        <w:t>participio: "</w:t>
      </w:r>
      <w:r>
        <w:rPr>
          <w:rFonts w:ascii="Arial Unicode MS" w:eastAsia="Arial Unicode MS" w:hAnsi="Arial Unicode MS" w:cs="Arial Unicode MS"/>
          <w:lang w:val="es-DO"/>
        </w:rPr>
        <w:t xml:space="preserve">Se inmola un </w:t>
      </w:r>
      <w:r w:rsidR="009F4EA3" w:rsidRPr="009F4EA3">
        <w:rPr>
          <w:rFonts w:ascii="Arial Unicode MS" w:eastAsia="Arial Unicode MS" w:hAnsi="Arial Unicode MS" w:cs="Arial Unicode MS"/>
          <w:lang w:val="es-DO"/>
        </w:rPr>
        <w:t xml:space="preserve">buey, </w:t>
      </w:r>
      <w:r>
        <w:rPr>
          <w:rFonts w:ascii="Arial Unicode MS" w:eastAsia="Arial Unicode MS" w:hAnsi="Arial Unicode MS" w:cs="Arial Unicode MS"/>
          <w:lang w:val="es-DO"/>
        </w:rPr>
        <w:t xml:space="preserve">se abate un </w:t>
      </w:r>
      <w:r w:rsidR="009F4EA3" w:rsidRPr="009F4EA3">
        <w:rPr>
          <w:rFonts w:ascii="Arial Unicode MS" w:eastAsia="Arial Unicode MS" w:hAnsi="Arial Unicode MS" w:cs="Arial Unicode MS"/>
          <w:lang w:val="es-DO"/>
        </w:rPr>
        <w:t xml:space="preserve">hombre, </w:t>
      </w:r>
      <w:r>
        <w:rPr>
          <w:rFonts w:ascii="Arial Unicode MS" w:eastAsia="Arial Unicode MS" w:hAnsi="Arial Unicode MS" w:cs="Arial Unicode MS"/>
          <w:lang w:val="es-DO"/>
        </w:rPr>
        <w:t>se sacrifica una oveja, se desnuca un perro”</w:t>
      </w:r>
      <w:r w:rsidR="009F4EA3" w:rsidRPr="009F4EA3">
        <w:rPr>
          <w:rFonts w:ascii="Arial Unicode MS" w:eastAsia="Arial Unicode MS" w:hAnsi="Arial Unicode MS" w:cs="Arial Unicode MS"/>
          <w:lang w:val="es-DO"/>
        </w:rPr>
        <w:t xml:space="preserve">. </w:t>
      </w:r>
      <w:r w:rsidR="00581A0A">
        <w:rPr>
          <w:rFonts w:ascii="Arial Unicode MS" w:eastAsia="Arial Unicode MS" w:hAnsi="Arial Unicode MS" w:cs="Arial Unicode MS"/>
          <w:lang w:val="es-DO"/>
        </w:rPr>
        <w:t xml:space="preserve">En algunas versiones se </w:t>
      </w:r>
      <w:r w:rsidR="009F4EA3" w:rsidRPr="009F4EA3">
        <w:rPr>
          <w:rFonts w:ascii="Arial Unicode MS" w:eastAsia="Arial Unicode MS" w:hAnsi="Arial Unicode MS" w:cs="Arial Unicode MS"/>
          <w:lang w:val="es-DO"/>
        </w:rPr>
        <w:t>traduce como "sacrificar un b</w:t>
      </w:r>
      <w:r w:rsidR="00581A0A">
        <w:rPr>
          <w:rFonts w:ascii="Arial Unicode MS" w:eastAsia="Arial Unicode MS" w:hAnsi="Arial Unicode MS" w:cs="Arial Unicode MS"/>
          <w:lang w:val="es-DO"/>
        </w:rPr>
        <w:t>uey es como matar a un hombre,"</w:t>
      </w:r>
      <w:r w:rsidR="009F4EA3" w:rsidRPr="009F4EA3">
        <w:rPr>
          <w:rFonts w:ascii="Arial Unicode MS" w:eastAsia="Arial Unicode MS" w:hAnsi="Arial Unicode MS" w:cs="Arial Unicode MS"/>
          <w:lang w:val="es-DO"/>
        </w:rPr>
        <w:t xml:space="preserve">. En esta interpretación, </w:t>
      </w:r>
      <w:r w:rsidR="00581A0A">
        <w:rPr>
          <w:rFonts w:ascii="Arial Unicode MS" w:eastAsia="Arial Unicode MS" w:hAnsi="Arial Unicode MS" w:cs="Arial Unicode MS"/>
          <w:lang w:val="es-DO"/>
        </w:rPr>
        <w:t>el tercer Isaías estaría</w:t>
      </w:r>
      <w:r w:rsidR="009F4EA3" w:rsidRPr="009F4EA3">
        <w:rPr>
          <w:rFonts w:ascii="Arial Unicode MS" w:eastAsia="Arial Unicode MS" w:hAnsi="Arial Unicode MS" w:cs="Arial Unicode MS"/>
          <w:lang w:val="es-DO"/>
        </w:rPr>
        <w:t xml:space="preserve"> rechazando el culto sacrific</w:t>
      </w:r>
      <w:r w:rsidR="00581A0A">
        <w:rPr>
          <w:rFonts w:ascii="Arial Unicode MS" w:eastAsia="Arial Unicode MS" w:hAnsi="Arial Unicode MS" w:cs="Arial Unicode MS"/>
          <w:lang w:val="es-DO"/>
        </w:rPr>
        <w:t xml:space="preserve">ial completamente. Sin embargo, también </w:t>
      </w:r>
      <w:r w:rsidR="009F4EA3" w:rsidRPr="009F4EA3">
        <w:rPr>
          <w:rFonts w:ascii="Arial Unicode MS" w:eastAsia="Arial Unicode MS" w:hAnsi="Arial Unicode MS" w:cs="Arial Unicode MS"/>
          <w:lang w:val="es-DO"/>
        </w:rPr>
        <w:t xml:space="preserve">es posible leer el pasaje como "quien mata a un buey también mata un hombre".  En ese caso no está atacando el Profeta </w:t>
      </w:r>
      <w:r w:rsidR="00581A0A">
        <w:rPr>
          <w:rFonts w:ascii="Arial Unicode MS" w:eastAsia="Arial Unicode MS" w:hAnsi="Arial Unicode MS" w:cs="Arial Unicode MS"/>
          <w:lang w:val="es-DO"/>
        </w:rPr>
        <w:t xml:space="preserve">al </w:t>
      </w:r>
      <w:r w:rsidR="009F4EA3" w:rsidRPr="009F4EA3">
        <w:rPr>
          <w:rFonts w:ascii="Arial Unicode MS" w:eastAsia="Arial Unicode MS" w:hAnsi="Arial Unicode MS" w:cs="Arial Unicode MS"/>
          <w:lang w:val="es-DO"/>
        </w:rPr>
        <w:t xml:space="preserve">sacrificio </w:t>
      </w:r>
      <w:r w:rsidR="00581A0A">
        <w:rPr>
          <w:rFonts w:ascii="Arial Unicode MS" w:eastAsia="Arial Unicode MS" w:hAnsi="Arial Unicode MS" w:cs="Arial Unicode MS"/>
          <w:lang w:val="es-DO"/>
        </w:rPr>
        <w:t>como tal, sino</w:t>
      </w:r>
      <w:r w:rsidR="009F4EA3" w:rsidRPr="009F4EA3">
        <w:rPr>
          <w:rFonts w:ascii="Arial Unicode MS" w:eastAsia="Arial Unicode MS" w:hAnsi="Arial Unicode MS" w:cs="Arial Unicode MS"/>
          <w:lang w:val="es-DO"/>
        </w:rPr>
        <w:t xml:space="preserve"> la ética de los adoradores, y la polémica e</w:t>
      </w:r>
      <w:r w:rsidR="009F4EA3">
        <w:rPr>
          <w:rFonts w:ascii="Arial Unicode MS" w:eastAsia="Arial Unicode MS" w:hAnsi="Arial Unicode MS" w:cs="Arial Unicode MS"/>
          <w:lang w:val="es-DO"/>
        </w:rPr>
        <w:t xml:space="preserve">stá dirigida no contra el sacerdocio sino contra otro segmento de la población que estaba revertiendo a viejas </w:t>
      </w:r>
      <w:r w:rsidR="001A136D">
        <w:rPr>
          <w:rFonts w:ascii="Arial Unicode MS" w:eastAsia="Arial Unicode MS" w:hAnsi="Arial Unicode MS" w:cs="Arial Unicode MS"/>
          <w:lang w:val="es-DO"/>
        </w:rPr>
        <w:t>prácticas</w:t>
      </w:r>
      <w:r w:rsidR="009F4EA3">
        <w:rPr>
          <w:rFonts w:ascii="Arial Unicode MS" w:eastAsia="Arial Unicode MS" w:hAnsi="Arial Unicode MS" w:cs="Arial Unicode MS"/>
          <w:lang w:val="es-DO"/>
        </w:rPr>
        <w:t xml:space="preserve"> de idolatría.</w:t>
      </w:r>
    </w:p>
    <w:p w:rsidR="009F4EA3" w:rsidRDefault="009F4EA3" w:rsidP="001A136D">
      <w:pPr>
        <w:spacing w:after="0" w:line="240" w:lineRule="auto"/>
        <w:ind w:left="360"/>
        <w:jc w:val="both"/>
        <w:rPr>
          <w:rFonts w:ascii="Arial Unicode MS" w:eastAsia="Arial Unicode MS" w:hAnsi="Arial Unicode MS" w:cs="Arial Unicode MS"/>
          <w:lang w:val="es-DO"/>
        </w:rPr>
      </w:pPr>
      <w:r w:rsidRPr="009F4EA3">
        <w:rPr>
          <w:rFonts w:ascii="Arial Unicode MS" w:eastAsia="Arial Unicode MS" w:hAnsi="Arial Unicode MS" w:cs="Arial Unicode MS"/>
          <w:lang w:val="es-DO"/>
        </w:rPr>
        <w:t xml:space="preserve">Al menos, sin embargo, </w:t>
      </w:r>
      <w:r w:rsidR="00334AC8">
        <w:rPr>
          <w:rFonts w:ascii="Arial Unicode MS" w:eastAsia="Arial Unicode MS" w:hAnsi="Arial Unicode MS" w:cs="Arial Unicode MS"/>
          <w:lang w:val="es-DO"/>
        </w:rPr>
        <w:t xml:space="preserve">la hipótesis de </w:t>
      </w:r>
      <w:r w:rsidRPr="009F4EA3">
        <w:rPr>
          <w:rFonts w:ascii="Arial Unicode MS" w:eastAsia="Arial Unicode MS" w:hAnsi="Arial Unicode MS" w:cs="Arial Unicode MS"/>
          <w:lang w:val="es-DO"/>
        </w:rPr>
        <w:t xml:space="preserve">Hanson </w:t>
      </w:r>
      <w:r w:rsidR="00334AC8">
        <w:rPr>
          <w:rFonts w:ascii="Arial Unicode MS" w:eastAsia="Arial Unicode MS" w:hAnsi="Arial Unicode MS" w:cs="Arial Unicode MS"/>
          <w:lang w:val="es-DO"/>
        </w:rPr>
        <w:t>demue</w:t>
      </w:r>
      <w:r w:rsidRPr="009F4EA3">
        <w:rPr>
          <w:rFonts w:ascii="Arial Unicode MS" w:eastAsia="Arial Unicode MS" w:hAnsi="Arial Unicode MS" w:cs="Arial Unicode MS"/>
          <w:lang w:val="es-DO"/>
        </w:rPr>
        <w:t xml:space="preserve">stra convincentemente que el grupo que produjo Is 56-66 es un grupo </w:t>
      </w:r>
      <w:r w:rsidR="00334AC8">
        <w:rPr>
          <w:rFonts w:ascii="Arial Unicode MS" w:eastAsia="Arial Unicode MS" w:hAnsi="Arial Unicode MS" w:cs="Arial Unicode MS"/>
          <w:lang w:val="es-DO"/>
        </w:rPr>
        <w:t>marginal e impotente dentro d</w:t>
      </w:r>
      <w:r w:rsidRPr="009F4EA3">
        <w:rPr>
          <w:rFonts w:ascii="Arial Unicode MS" w:eastAsia="Arial Unicode MS" w:hAnsi="Arial Unicode MS" w:cs="Arial Unicode MS"/>
          <w:lang w:val="es-DO"/>
        </w:rPr>
        <w:t>e la sociedad</w:t>
      </w:r>
      <w:r w:rsidR="00334AC8">
        <w:rPr>
          <w:rFonts w:ascii="Arial Unicode MS" w:eastAsia="Arial Unicode MS" w:hAnsi="Arial Unicode MS" w:cs="Arial Unicode MS"/>
          <w:lang w:val="es-DO"/>
        </w:rPr>
        <w:t xml:space="preserve"> post-exilio</w:t>
      </w:r>
      <w:r w:rsidRPr="009F4EA3">
        <w:rPr>
          <w:rFonts w:ascii="Arial Unicode MS" w:eastAsia="Arial Unicode MS" w:hAnsi="Arial Unicode MS" w:cs="Arial Unicode MS"/>
          <w:lang w:val="es-DO"/>
        </w:rPr>
        <w:t>.  Tanto puede inferirse de un pasaje como Is 65:13: "</w:t>
      </w:r>
      <w:r w:rsidR="00334AC8">
        <w:rPr>
          <w:rFonts w:ascii="Arial Unicode MS" w:eastAsia="Arial Unicode MS" w:hAnsi="Arial Unicode MS" w:cs="Arial Unicode MS"/>
          <w:lang w:val="es-DO"/>
        </w:rPr>
        <w:t xml:space="preserve">Vean, mis siervos comerán, pero ustedes </w:t>
      </w:r>
      <w:r w:rsidRPr="009F4EA3">
        <w:rPr>
          <w:rFonts w:ascii="Arial Unicode MS" w:eastAsia="Arial Unicode MS" w:hAnsi="Arial Unicode MS" w:cs="Arial Unicode MS"/>
          <w:lang w:val="es-DO"/>
        </w:rPr>
        <w:t>irá</w:t>
      </w:r>
      <w:r w:rsidR="00334AC8">
        <w:rPr>
          <w:rFonts w:ascii="Arial Unicode MS" w:eastAsia="Arial Unicode MS" w:hAnsi="Arial Unicode MS" w:cs="Arial Unicode MS"/>
          <w:lang w:val="es-DO"/>
        </w:rPr>
        <w:t>n</w:t>
      </w:r>
      <w:r w:rsidRPr="009F4EA3">
        <w:rPr>
          <w:rFonts w:ascii="Arial Unicode MS" w:eastAsia="Arial Unicode MS" w:hAnsi="Arial Unicode MS" w:cs="Arial Unicode MS"/>
          <w:lang w:val="es-DO"/>
        </w:rPr>
        <w:t xml:space="preserve"> hambriento</w:t>
      </w:r>
      <w:r w:rsidR="00334AC8">
        <w:rPr>
          <w:rFonts w:ascii="Arial Unicode MS" w:eastAsia="Arial Unicode MS" w:hAnsi="Arial Unicode MS" w:cs="Arial Unicode MS"/>
          <w:lang w:val="es-DO"/>
        </w:rPr>
        <w:t>s</w:t>
      </w:r>
      <w:r w:rsidRPr="009F4EA3">
        <w:rPr>
          <w:rFonts w:ascii="Arial Unicode MS" w:eastAsia="Arial Unicode MS" w:hAnsi="Arial Unicode MS" w:cs="Arial Unicode MS"/>
          <w:lang w:val="es-DO"/>
        </w:rPr>
        <w:t>;  mis siervos beberán, pero</w:t>
      </w:r>
      <w:r w:rsidR="00334AC8">
        <w:rPr>
          <w:rFonts w:ascii="Arial Unicode MS" w:eastAsia="Arial Unicode MS" w:hAnsi="Arial Unicode MS" w:cs="Arial Unicode MS"/>
          <w:lang w:val="es-DO"/>
        </w:rPr>
        <w:t xml:space="preserve"> ustedes tendrán </w:t>
      </w:r>
      <w:r w:rsidRPr="009F4EA3">
        <w:rPr>
          <w:rFonts w:ascii="Arial Unicode MS" w:eastAsia="Arial Unicode MS" w:hAnsi="Arial Unicode MS" w:cs="Arial Unicode MS"/>
          <w:lang w:val="es-DO"/>
        </w:rPr>
        <w:t>sed..."</w:t>
      </w:r>
      <w:r w:rsidR="00334AC8">
        <w:rPr>
          <w:rFonts w:ascii="Arial Unicode MS" w:eastAsia="Arial Unicode MS" w:hAnsi="Arial Unicode MS" w:cs="Arial Unicode MS"/>
          <w:lang w:val="es-DO"/>
        </w:rPr>
        <w:t xml:space="preserve"> –ev</w:t>
      </w:r>
      <w:r w:rsidRPr="009F4EA3">
        <w:rPr>
          <w:rFonts w:ascii="Arial Unicode MS" w:eastAsia="Arial Unicode MS" w:hAnsi="Arial Unicode MS" w:cs="Arial Unicode MS"/>
          <w:lang w:val="es-DO"/>
        </w:rPr>
        <w:t>identemente en la actualidad los</w:t>
      </w:r>
      <w:r w:rsidR="00334AC8">
        <w:rPr>
          <w:rFonts w:ascii="Arial Unicode MS" w:eastAsia="Arial Unicode MS" w:hAnsi="Arial Unicode MS" w:cs="Arial Unicode MS"/>
          <w:lang w:val="es-DO"/>
        </w:rPr>
        <w:t xml:space="preserve"> </w:t>
      </w:r>
      <w:r w:rsidRPr="009F4EA3">
        <w:rPr>
          <w:rFonts w:ascii="Arial Unicode MS" w:eastAsia="Arial Unicode MS" w:hAnsi="Arial Unicode MS" w:cs="Arial Unicode MS"/>
          <w:lang w:val="es-DO"/>
        </w:rPr>
        <w:t>"siervos"</w:t>
      </w:r>
      <w:r w:rsidR="00334AC8">
        <w:rPr>
          <w:rFonts w:ascii="Arial Unicode MS" w:eastAsia="Arial Unicode MS" w:hAnsi="Arial Unicode MS" w:cs="Arial Unicode MS"/>
          <w:lang w:val="es-DO"/>
        </w:rPr>
        <w:t xml:space="preserve"> </w:t>
      </w:r>
      <w:r w:rsidRPr="009F4EA3">
        <w:rPr>
          <w:rFonts w:ascii="Arial Unicode MS" w:eastAsia="Arial Unicode MS" w:hAnsi="Arial Unicode MS" w:cs="Arial Unicode MS"/>
          <w:lang w:val="es-DO"/>
        </w:rPr>
        <w:t>son los que tienen hambre y sed. Reaccionan a su situ</w:t>
      </w:r>
      <w:r w:rsidR="00334AC8">
        <w:rPr>
          <w:rFonts w:ascii="Arial Unicode MS" w:eastAsia="Arial Unicode MS" w:hAnsi="Arial Unicode MS" w:cs="Arial Unicode MS"/>
          <w:lang w:val="es-DO"/>
        </w:rPr>
        <w:t>ación marginal apelando a Dios para que</w:t>
      </w:r>
      <w:r w:rsidRPr="009F4EA3">
        <w:rPr>
          <w:rFonts w:ascii="Arial Unicode MS" w:eastAsia="Arial Unicode MS" w:hAnsi="Arial Unicode MS" w:cs="Arial Unicode MS"/>
          <w:lang w:val="es-DO"/>
        </w:rPr>
        <w:t xml:space="preserve"> interven</w:t>
      </w:r>
      <w:r w:rsidR="00334AC8">
        <w:rPr>
          <w:rFonts w:ascii="Arial Unicode MS" w:eastAsia="Arial Unicode MS" w:hAnsi="Arial Unicode MS" w:cs="Arial Unicode MS"/>
          <w:lang w:val="es-DO"/>
        </w:rPr>
        <w:t>ga: "A</w:t>
      </w:r>
      <w:r w:rsidRPr="009F4EA3">
        <w:rPr>
          <w:rFonts w:ascii="Arial Unicode MS" w:eastAsia="Arial Unicode MS" w:hAnsi="Arial Unicode MS" w:cs="Arial Unicode MS"/>
          <w:lang w:val="es-DO"/>
        </w:rPr>
        <w:t>h</w:t>
      </w:r>
      <w:r w:rsidR="00334AC8">
        <w:rPr>
          <w:rFonts w:ascii="Arial Unicode MS" w:eastAsia="Arial Unicode MS" w:hAnsi="Arial Unicode MS" w:cs="Arial Unicode MS"/>
          <w:lang w:val="es-DO"/>
        </w:rPr>
        <w:t>,</w:t>
      </w:r>
      <w:r w:rsidRPr="009F4EA3">
        <w:rPr>
          <w:rFonts w:ascii="Arial Unicode MS" w:eastAsia="Arial Unicode MS" w:hAnsi="Arial Unicode MS" w:cs="Arial Unicode MS"/>
          <w:lang w:val="es-DO"/>
        </w:rPr>
        <w:t xml:space="preserve"> </w:t>
      </w:r>
      <w:r w:rsidR="00334AC8">
        <w:rPr>
          <w:rFonts w:ascii="Arial Unicode MS" w:eastAsia="Arial Unicode MS" w:hAnsi="Arial Unicode MS" w:cs="Arial Unicode MS"/>
          <w:lang w:val="es-DO"/>
        </w:rPr>
        <w:t>si rompieses los cielos y descendieras</w:t>
      </w:r>
      <w:r w:rsidRPr="009F4EA3">
        <w:rPr>
          <w:rFonts w:ascii="Arial Unicode MS" w:eastAsia="Arial Unicode MS" w:hAnsi="Arial Unicode MS" w:cs="Arial Unicode MS"/>
          <w:lang w:val="es-DO"/>
        </w:rPr>
        <w:t xml:space="preserve">, </w:t>
      </w:r>
      <w:r w:rsidR="00334AC8">
        <w:rPr>
          <w:rFonts w:ascii="Arial Unicode MS" w:eastAsia="Arial Unicode MS" w:hAnsi="Arial Unicode MS" w:cs="Arial Unicode MS"/>
          <w:lang w:val="es-DO"/>
        </w:rPr>
        <w:t>l</w:t>
      </w:r>
      <w:r w:rsidRPr="009F4EA3">
        <w:rPr>
          <w:rFonts w:ascii="Arial Unicode MS" w:eastAsia="Arial Unicode MS" w:hAnsi="Arial Unicode MS" w:cs="Arial Unicode MS"/>
          <w:lang w:val="es-DO"/>
        </w:rPr>
        <w:t>as montañas</w:t>
      </w:r>
      <w:r w:rsidR="00334AC8">
        <w:rPr>
          <w:rFonts w:ascii="Arial Unicode MS" w:eastAsia="Arial Unicode MS" w:hAnsi="Arial Unicode MS" w:cs="Arial Unicode MS"/>
          <w:lang w:val="es-DO"/>
        </w:rPr>
        <w:t xml:space="preserve"> se derretirían</w:t>
      </w:r>
      <w:r w:rsidRPr="009F4EA3">
        <w:rPr>
          <w:rFonts w:ascii="Arial Unicode MS" w:eastAsia="Arial Unicode MS" w:hAnsi="Arial Unicode MS" w:cs="Arial Unicode MS"/>
          <w:lang w:val="es-DO"/>
        </w:rPr>
        <w:t>".  (</w:t>
      </w:r>
      <w:r w:rsidR="00334AC8">
        <w:rPr>
          <w:rFonts w:ascii="Arial Unicode MS" w:eastAsia="Arial Unicode MS" w:hAnsi="Arial Unicode MS" w:cs="Arial Unicode MS"/>
          <w:lang w:val="es-DO"/>
        </w:rPr>
        <w:t>63:19). Dios es presentado</w:t>
      </w:r>
      <w:r w:rsidRPr="009F4EA3">
        <w:rPr>
          <w:rFonts w:ascii="Arial Unicode MS" w:eastAsia="Arial Unicode MS" w:hAnsi="Arial Unicode MS" w:cs="Arial Unicode MS"/>
          <w:lang w:val="es-DO"/>
        </w:rPr>
        <w:t xml:space="preserve"> como un guerrero bañado en sangre (Is 63) marchando para salvar a su pueblo como lo hizo en el momento del éxodo.  El recurso a lo sobrenatural surge de la aparente impotencia del medio natural de transformar este mundo.</w:t>
      </w:r>
    </w:p>
    <w:p w:rsidR="009F4EA3" w:rsidRDefault="009F4EA3" w:rsidP="001A136D">
      <w:pPr>
        <w:spacing w:after="0" w:line="240" w:lineRule="auto"/>
        <w:ind w:left="360"/>
        <w:jc w:val="both"/>
        <w:rPr>
          <w:rFonts w:ascii="Arial Unicode MS" w:eastAsia="Arial Unicode MS" w:hAnsi="Arial Unicode MS" w:cs="Arial Unicode MS"/>
          <w:lang w:val="es-DO"/>
        </w:rPr>
      </w:pPr>
      <w:r w:rsidRPr="009F4EA3">
        <w:rPr>
          <w:rFonts w:ascii="Arial Unicode MS" w:eastAsia="Arial Unicode MS" w:hAnsi="Arial Unicode MS" w:cs="Arial Unicode MS"/>
          <w:lang w:val="es-DO"/>
        </w:rPr>
        <w:t>Quizás el pasaje</w:t>
      </w:r>
      <w:r w:rsidR="00905590" w:rsidRPr="00905590">
        <w:rPr>
          <w:rFonts w:ascii="Arial Unicode MS" w:eastAsia="Arial Unicode MS" w:hAnsi="Arial Unicode MS" w:cs="Arial Unicode MS"/>
          <w:lang w:val="es-DO"/>
        </w:rPr>
        <w:t xml:space="preserve"> </w:t>
      </w:r>
      <w:r w:rsidR="00905590" w:rsidRPr="009F4EA3">
        <w:rPr>
          <w:rFonts w:ascii="Arial Unicode MS" w:eastAsia="Arial Unicode MS" w:hAnsi="Arial Unicode MS" w:cs="Arial Unicode MS"/>
          <w:lang w:val="es-DO"/>
        </w:rPr>
        <w:t>escatológico</w:t>
      </w:r>
      <w:r w:rsidRPr="009F4EA3">
        <w:rPr>
          <w:rFonts w:ascii="Arial Unicode MS" w:eastAsia="Arial Unicode MS" w:hAnsi="Arial Unicode MS" w:cs="Arial Unicode MS"/>
          <w:lang w:val="es-DO"/>
        </w:rPr>
        <w:t xml:space="preserve"> más llamativo </w:t>
      </w:r>
      <w:r w:rsidR="00905590">
        <w:rPr>
          <w:rFonts w:ascii="Arial Unicode MS" w:eastAsia="Arial Unicode MS" w:hAnsi="Arial Unicode MS" w:cs="Arial Unicode MS"/>
          <w:lang w:val="es-DO"/>
        </w:rPr>
        <w:t>es Is</w:t>
      </w:r>
      <w:r w:rsidRPr="009F4EA3">
        <w:rPr>
          <w:rFonts w:ascii="Arial Unicode MS" w:eastAsia="Arial Unicode MS" w:hAnsi="Arial Unicode MS" w:cs="Arial Unicode MS"/>
          <w:lang w:val="es-DO"/>
        </w:rPr>
        <w:t xml:space="preserve"> 65:17: "</w:t>
      </w:r>
      <w:r w:rsidR="00905590">
        <w:rPr>
          <w:rFonts w:ascii="Arial Unicode MS" w:eastAsia="Arial Unicode MS" w:hAnsi="Arial Unicode MS" w:cs="Arial Unicode MS"/>
          <w:lang w:val="es-DO"/>
        </w:rPr>
        <w:t>Mirad</w:t>
      </w:r>
      <w:r w:rsidRPr="009F4EA3">
        <w:rPr>
          <w:rFonts w:ascii="Arial Unicode MS" w:eastAsia="Arial Unicode MS" w:hAnsi="Arial Unicode MS" w:cs="Arial Unicode MS"/>
          <w:lang w:val="es-DO"/>
        </w:rPr>
        <w:t>, estoy crea</w:t>
      </w:r>
      <w:r w:rsidR="00905590">
        <w:rPr>
          <w:rFonts w:ascii="Arial Unicode MS" w:eastAsia="Arial Unicode MS" w:hAnsi="Arial Unicode MS" w:cs="Arial Unicode MS"/>
          <w:lang w:val="es-DO"/>
        </w:rPr>
        <w:t xml:space="preserve">ndo nuevos los </w:t>
      </w:r>
      <w:r w:rsidRPr="009F4EA3">
        <w:rPr>
          <w:rFonts w:ascii="Arial Unicode MS" w:eastAsia="Arial Unicode MS" w:hAnsi="Arial Unicode MS" w:cs="Arial Unicode MS"/>
          <w:lang w:val="es-DO"/>
        </w:rPr>
        <w:t>cielo</w:t>
      </w:r>
      <w:r w:rsidR="00905590">
        <w:rPr>
          <w:rFonts w:ascii="Arial Unicode MS" w:eastAsia="Arial Unicode MS" w:hAnsi="Arial Unicode MS" w:cs="Arial Unicode MS"/>
          <w:lang w:val="es-DO"/>
        </w:rPr>
        <w:t>s</w:t>
      </w:r>
      <w:r w:rsidRPr="009F4EA3">
        <w:rPr>
          <w:rFonts w:ascii="Arial Unicode MS" w:eastAsia="Arial Unicode MS" w:hAnsi="Arial Unicode MS" w:cs="Arial Unicode MS"/>
          <w:lang w:val="es-DO"/>
        </w:rPr>
        <w:t xml:space="preserve"> y una tierra nueva". La frase se repite en </w:t>
      </w:r>
      <w:r w:rsidR="00905590">
        <w:rPr>
          <w:rFonts w:ascii="Arial Unicode MS" w:eastAsia="Arial Unicode MS" w:hAnsi="Arial Unicode MS" w:cs="Arial Unicode MS"/>
          <w:lang w:val="es-DO"/>
        </w:rPr>
        <w:t>Ap</w:t>
      </w:r>
      <w:r w:rsidRPr="009F4EA3">
        <w:rPr>
          <w:rFonts w:ascii="Arial Unicode MS" w:eastAsia="Arial Unicode MS" w:hAnsi="Arial Unicode MS" w:cs="Arial Unicode MS"/>
          <w:lang w:val="es-DO"/>
        </w:rPr>
        <w:t xml:space="preserve"> 21:1 y es una de las principales razones por </w:t>
      </w:r>
      <w:r w:rsidR="00905590">
        <w:rPr>
          <w:rFonts w:ascii="Arial Unicode MS" w:eastAsia="Arial Unicode MS" w:hAnsi="Arial Unicode MS" w:cs="Arial Unicode MS"/>
          <w:lang w:val="es-DO"/>
        </w:rPr>
        <w:t xml:space="preserve">las que los </w:t>
      </w:r>
      <w:r w:rsidRPr="009F4EA3">
        <w:rPr>
          <w:rFonts w:ascii="Arial Unicode MS" w:eastAsia="Arial Unicode MS" w:hAnsi="Arial Unicode MS" w:cs="Arial Unicode MS"/>
          <w:lang w:val="es-DO"/>
        </w:rPr>
        <w:t>eruditos utiliza</w:t>
      </w:r>
      <w:r w:rsidR="00905590">
        <w:rPr>
          <w:rFonts w:ascii="Arial Unicode MS" w:eastAsia="Arial Unicode MS" w:hAnsi="Arial Unicode MS" w:cs="Arial Unicode MS"/>
          <w:lang w:val="es-DO"/>
        </w:rPr>
        <w:t>n</w:t>
      </w:r>
      <w:r w:rsidRPr="009F4EA3">
        <w:rPr>
          <w:rFonts w:ascii="Arial Unicode MS" w:eastAsia="Arial Unicode MS" w:hAnsi="Arial Unicode MS" w:cs="Arial Unicode MS"/>
          <w:lang w:val="es-DO"/>
        </w:rPr>
        <w:t xml:space="preserve"> el término "apocalíptico" con referencia a tercer Isaías.  Inicialmente la </w:t>
      </w:r>
      <w:r w:rsidR="00905590">
        <w:rPr>
          <w:rFonts w:ascii="Arial Unicode MS" w:eastAsia="Arial Unicode MS" w:hAnsi="Arial Unicode MS" w:cs="Arial Unicode MS"/>
          <w:lang w:val="es-DO"/>
        </w:rPr>
        <w:t xml:space="preserve">radical </w:t>
      </w:r>
      <w:r w:rsidRPr="009F4EA3">
        <w:rPr>
          <w:rFonts w:ascii="Arial Unicode MS" w:eastAsia="Arial Unicode MS" w:hAnsi="Arial Unicode MS" w:cs="Arial Unicode MS"/>
          <w:lang w:val="es-DO"/>
        </w:rPr>
        <w:t xml:space="preserve">idea de una nueva creación </w:t>
      </w:r>
      <w:r w:rsidR="00905590">
        <w:rPr>
          <w:rFonts w:ascii="Arial Unicode MS" w:eastAsia="Arial Unicode MS" w:hAnsi="Arial Unicode MS" w:cs="Arial Unicode MS"/>
          <w:lang w:val="es-DO"/>
        </w:rPr>
        <w:t>a</w:t>
      </w:r>
      <w:r w:rsidRPr="009F4EA3">
        <w:rPr>
          <w:rFonts w:ascii="Arial Unicode MS" w:eastAsia="Arial Unicode MS" w:hAnsi="Arial Unicode MS" w:cs="Arial Unicode MS"/>
          <w:lang w:val="es-DO"/>
        </w:rPr>
        <w:t xml:space="preserve">parece </w:t>
      </w:r>
      <w:r w:rsidR="00905590">
        <w:rPr>
          <w:rFonts w:ascii="Arial Unicode MS" w:eastAsia="Arial Unicode MS" w:hAnsi="Arial Unicode MS" w:cs="Arial Unicode MS"/>
          <w:lang w:val="es-DO"/>
        </w:rPr>
        <w:t xml:space="preserve">antes </w:t>
      </w:r>
      <w:r w:rsidRPr="009F4EA3">
        <w:rPr>
          <w:rFonts w:ascii="Arial Unicode MS" w:eastAsia="Arial Unicode MS" w:hAnsi="Arial Unicode MS" w:cs="Arial Unicode MS"/>
          <w:lang w:val="es-DO"/>
        </w:rPr>
        <w:t>que nada en los profetas pre</w:t>
      </w:r>
      <w:r w:rsidR="00905590">
        <w:rPr>
          <w:rFonts w:ascii="Arial Unicode MS" w:eastAsia="Arial Unicode MS" w:hAnsi="Arial Unicode MS" w:cs="Arial Unicode MS"/>
          <w:lang w:val="es-DO"/>
        </w:rPr>
        <w:t>-</w:t>
      </w:r>
      <w:r w:rsidRPr="009F4EA3">
        <w:rPr>
          <w:rFonts w:ascii="Arial Unicode MS" w:eastAsia="Arial Unicode MS" w:hAnsi="Arial Unicode MS" w:cs="Arial Unicode MS"/>
          <w:lang w:val="es-DO"/>
        </w:rPr>
        <w:t>ex</w:t>
      </w:r>
      <w:r w:rsidR="00905590">
        <w:rPr>
          <w:rFonts w:ascii="Arial Unicode MS" w:eastAsia="Arial Unicode MS" w:hAnsi="Arial Unicode MS" w:cs="Arial Unicode MS"/>
          <w:lang w:val="es-DO"/>
        </w:rPr>
        <w:t>ilio</w:t>
      </w:r>
      <w:r w:rsidRPr="009F4EA3">
        <w:rPr>
          <w:rFonts w:ascii="Arial Unicode MS" w:eastAsia="Arial Unicode MS" w:hAnsi="Arial Unicode MS" w:cs="Arial Unicode MS"/>
          <w:lang w:val="es-DO"/>
        </w:rPr>
        <w:t xml:space="preserve"> o</w:t>
      </w:r>
      <w:r w:rsidR="00905590">
        <w:rPr>
          <w:rFonts w:ascii="Arial Unicode MS" w:eastAsia="Arial Unicode MS" w:hAnsi="Arial Unicode MS" w:cs="Arial Unicode MS"/>
          <w:lang w:val="es-DO"/>
        </w:rPr>
        <w:t xml:space="preserve"> en Ageo </w:t>
      </w:r>
      <w:r w:rsidRPr="009F4EA3">
        <w:rPr>
          <w:rFonts w:ascii="Arial Unicode MS" w:eastAsia="Arial Unicode MS" w:hAnsi="Arial Unicode MS" w:cs="Arial Unicode MS"/>
          <w:lang w:val="es-DO"/>
        </w:rPr>
        <w:t xml:space="preserve">y </w:t>
      </w:r>
      <w:r w:rsidR="00905590" w:rsidRPr="009F4EA3">
        <w:rPr>
          <w:rFonts w:ascii="Arial Unicode MS" w:eastAsia="Arial Unicode MS" w:hAnsi="Arial Unicode MS" w:cs="Arial Unicode MS"/>
          <w:lang w:val="es-DO"/>
        </w:rPr>
        <w:t>Zac</w:t>
      </w:r>
      <w:r w:rsidR="00905590">
        <w:rPr>
          <w:rFonts w:ascii="Arial Unicode MS" w:eastAsia="Arial Unicode MS" w:hAnsi="Arial Unicode MS" w:cs="Arial Unicode MS"/>
          <w:lang w:val="es-DO"/>
        </w:rPr>
        <w:t>arías</w:t>
      </w:r>
      <w:r w:rsidRPr="009F4EA3">
        <w:rPr>
          <w:rFonts w:ascii="Arial Unicode MS" w:eastAsia="Arial Unicode MS" w:hAnsi="Arial Unicode MS" w:cs="Arial Unicode MS"/>
          <w:lang w:val="es-DO"/>
        </w:rPr>
        <w:t xml:space="preserve">.  La naturaleza de la nueva creación, sin embargo, no es tan diferente de la vieja creación como podríamos esperar.  </w:t>
      </w:r>
      <w:r w:rsidR="00905590">
        <w:rPr>
          <w:rFonts w:ascii="Arial Unicode MS" w:eastAsia="Arial Unicode MS" w:hAnsi="Arial Unicode MS" w:cs="Arial Unicode MS"/>
          <w:lang w:val="es-DO"/>
        </w:rPr>
        <w:t>Las p</w:t>
      </w:r>
      <w:r w:rsidRPr="009F4EA3">
        <w:rPr>
          <w:rFonts w:ascii="Arial Unicode MS" w:eastAsia="Arial Unicode MS" w:hAnsi="Arial Unicode MS" w:cs="Arial Unicode MS"/>
          <w:lang w:val="es-DO"/>
        </w:rPr>
        <w:t>ersonas vivirán vidas más largas –quien incumple cien años será mald</w:t>
      </w:r>
      <w:r w:rsidR="00905590">
        <w:rPr>
          <w:rFonts w:ascii="Arial Unicode MS" w:eastAsia="Arial Unicode MS" w:hAnsi="Arial Unicode MS" w:cs="Arial Unicode MS"/>
          <w:lang w:val="es-DO"/>
        </w:rPr>
        <w:t>ito (65:20).  También, "se vive</w:t>
      </w:r>
      <w:r w:rsidRPr="009F4EA3">
        <w:rPr>
          <w:rFonts w:ascii="Arial Unicode MS" w:eastAsia="Arial Unicode MS" w:hAnsi="Arial Unicode MS" w:cs="Arial Unicode MS"/>
          <w:lang w:val="es-DO"/>
        </w:rPr>
        <w:t xml:space="preserve"> en las casas</w:t>
      </w:r>
      <w:r w:rsidR="00905590">
        <w:rPr>
          <w:rFonts w:ascii="Arial Unicode MS" w:eastAsia="Arial Unicode MS" w:hAnsi="Arial Unicode MS" w:cs="Arial Unicode MS"/>
          <w:lang w:val="es-DO"/>
        </w:rPr>
        <w:t xml:space="preserve"> que</w:t>
      </w:r>
      <w:r w:rsidRPr="009F4EA3">
        <w:rPr>
          <w:rFonts w:ascii="Arial Unicode MS" w:eastAsia="Arial Unicode MS" w:hAnsi="Arial Unicode MS" w:cs="Arial Unicode MS"/>
          <w:lang w:val="es-DO"/>
        </w:rPr>
        <w:t xml:space="preserve"> se construy</w:t>
      </w:r>
      <w:r w:rsidR="00905590">
        <w:rPr>
          <w:rFonts w:ascii="Arial Unicode MS" w:eastAsia="Arial Unicode MS" w:hAnsi="Arial Unicode MS" w:cs="Arial Unicode MS"/>
          <w:lang w:val="es-DO"/>
        </w:rPr>
        <w:t>a</w:t>
      </w:r>
      <w:r w:rsidRPr="009F4EA3">
        <w:rPr>
          <w:rFonts w:ascii="Arial Unicode MS" w:eastAsia="Arial Unicode MS" w:hAnsi="Arial Unicode MS" w:cs="Arial Unicode MS"/>
          <w:lang w:val="es-DO"/>
        </w:rPr>
        <w:t>n y comer</w:t>
      </w:r>
      <w:r w:rsidR="00905590">
        <w:rPr>
          <w:rFonts w:ascii="Arial Unicode MS" w:eastAsia="Arial Unicode MS" w:hAnsi="Arial Unicode MS" w:cs="Arial Unicode MS"/>
          <w:lang w:val="es-DO"/>
        </w:rPr>
        <w:t>án</w:t>
      </w:r>
      <w:r w:rsidRPr="009F4EA3">
        <w:rPr>
          <w:rFonts w:ascii="Arial Unicode MS" w:eastAsia="Arial Unicode MS" w:hAnsi="Arial Unicode MS" w:cs="Arial Unicode MS"/>
          <w:lang w:val="es-DO"/>
        </w:rPr>
        <w:t xml:space="preserve"> la fruta de los viñedos </w:t>
      </w:r>
      <w:r w:rsidR="00905590">
        <w:rPr>
          <w:rFonts w:ascii="Arial Unicode MS" w:eastAsia="Arial Unicode MS" w:hAnsi="Arial Unicode MS" w:cs="Arial Unicode MS"/>
          <w:lang w:val="es-DO"/>
        </w:rPr>
        <w:t xml:space="preserve">que </w:t>
      </w:r>
      <w:r w:rsidRPr="009F4EA3">
        <w:rPr>
          <w:rFonts w:ascii="Arial Unicode MS" w:eastAsia="Arial Unicode MS" w:hAnsi="Arial Unicode MS" w:cs="Arial Unicode MS"/>
          <w:lang w:val="es-DO"/>
        </w:rPr>
        <w:lastRenderedPageBreak/>
        <w:t>plant</w:t>
      </w:r>
      <w:r w:rsidR="00905590">
        <w:rPr>
          <w:rFonts w:ascii="Arial Unicode MS" w:eastAsia="Arial Unicode MS" w:hAnsi="Arial Unicode MS" w:cs="Arial Unicode MS"/>
          <w:lang w:val="es-DO"/>
        </w:rPr>
        <w:t>e</w:t>
      </w:r>
      <w:r w:rsidRPr="009F4EA3">
        <w:rPr>
          <w:rFonts w:ascii="Arial Unicode MS" w:eastAsia="Arial Unicode MS" w:hAnsi="Arial Unicode MS" w:cs="Arial Unicode MS"/>
          <w:lang w:val="es-DO"/>
        </w:rPr>
        <w:t>n" (65).  Sin embargo es todavía un</w:t>
      </w:r>
      <w:r w:rsidR="00905590">
        <w:rPr>
          <w:rFonts w:ascii="Arial Unicode MS" w:eastAsia="Arial Unicode MS" w:hAnsi="Arial Unicode MS" w:cs="Arial Unicode MS"/>
          <w:lang w:val="es-DO"/>
        </w:rPr>
        <w:t>a vida</w:t>
      </w:r>
      <w:r w:rsidRPr="009F4EA3">
        <w:rPr>
          <w:rFonts w:ascii="Arial Unicode MS" w:eastAsia="Arial Unicode MS" w:hAnsi="Arial Unicode MS" w:cs="Arial Unicode MS"/>
          <w:lang w:val="es-DO"/>
        </w:rPr>
        <w:t xml:space="preserve"> mortal, como l</w:t>
      </w:r>
      <w:r w:rsidR="00905590">
        <w:rPr>
          <w:rFonts w:ascii="Arial Unicode MS" w:eastAsia="Arial Unicode MS" w:hAnsi="Arial Unicode MS" w:cs="Arial Unicode MS"/>
          <w:lang w:val="es-DO"/>
        </w:rPr>
        <w:t>a</w:t>
      </w:r>
      <w:r w:rsidRPr="009F4EA3">
        <w:rPr>
          <w:rFonts w:ascii="Arial Unicode MS" w:eastAsia="Arial Unicode MS" w:hAnsi="Arial Unicode MS" w:cs="Arial Unicode MS"/>
          <w:lang w:val="es-DO"/>
        </w:rPr>
        <w:t xml:space="preserve"> conocemos, aunque más larg</w:t>
      </w:r>
      <w:r w:rsidR="00905590">
        <w:rPr>
          <w:rFonts w:ascii="Arial Unicode MS" w:eastAsia="Arial Unicode MS" w:hAnsi="Arial Unicode MS" w:cs="Arial Unicode MS"/>
          <w:lang w:val="es-DO"/>
        </w:rPr>
        <w:t>a</w:t>
      </w:r>
      <w:r w:rsidRPr="009F4EA3">
        <w:rPr>
          <w:rFonts w:ascii="Arial Unicode MS" w:eastAsia="Arial Unicode MS" w:hAnsi="Arial Unicode MS" w:cs="Arial Unicode MS"/>
          <w:lang w:val="es-DO"/>
        </w:rPr>
        <w:t xml:space="preserve"> y mejor.  I</w:t>
      </w:r>
      <w:r w:rsidR="00905590">
        <w:rPr>
          <w:rFonts w:ascii="Arial Unicode MS" w:eastAsia="Arial Unicode MS" w:hAnsi="Arial Unicode MS" w:cs="Arial Unicode MS"/>
          <w:lang w:val="es-DO"/>
        </w:rPr>
        <w:t>s</w:t>
      </w:r>
      <w:r w:rsidRPr="009F4EA3">
        <w:rPr>
          <w:rFonts w:ascii="Arial Unicode MS" w:eastAsia="Arial Unicode MS" w:hAnsi="Arial Unicode MS" w:cs="Arial Unicode MS"/>
          <w:lang w:val="es-DO"/>
        </w:rPr>
        <w:t xml:space="preserve"> 65:25 apropiadamente </w:t>
      </w:r>
      <w:r w:rsidR="00905590">
        <w:rPr>
          <w:rFonts w:ascii="Arial Unicode MS" w:eastAsia="Arial Unicode MS" w:hAnsi="Arial Unicode MS" w:cs="Arial Unicode MS"/>
          <w:lang w:val="es-DO"/>
        </w:rPr>
        <w:t>cita Is</w:t>
      </w:r>
      <w:r w:rsidRPr="009F4EA3">
        <w:rPr>
          <w:rFonts w:ascii="Arial Unicode MS" w:eastAsia="Arial Unicode MS" w:hAnsi="Arial Unicode MS" w:cs="Arial Unicode MS"/>
          <w:lang w:val="es-DO"/>
        </w:rPr>
        <w:t xml:space="preserve"> 11:6 sobre el lobo y el cordero </w:t>
      </w:r>
      <w:r w:rsidR="00905590">
        <w:rPr>
          <w:rFonts w:ascii="Arial Unicode MS" w:eastAsia="Arial Unicode MS" w:hAnsi="Arial Unicode MS" w:cs="Arial Unicode MS"/>
          <w:lang w:val="es-DO"/>
        </w:rPr>
        <w:t>siendo vecinos</w:t>
      </w:r>
      <w:r w:rsidRPr="009F4EA3">
        <w:rPr>
          <w:rFonts w:ascii="Arial Unicode MS" w:eastAsia="Arial Unicode MS" w:hAnsi="Arial Unicode MS" w:cs="Arial Unicode MS"/>
          <w:lang w:val="es-DO"/>
        </w:rPr>
        <w:t>.</w:t>
      </w:r>
      <w:r>
        <w:rPr>
          <w:rFonts w:ascii="Arial Unicode MS" w:eastAsia="Arial Unicode MS" w:hAnsi="Arial Unicode MS" w:cs="Arial Unicode MS"/>
          <w:lang w:val="es-DO"/>
        </w:rPr>
        <w:t xml:space="preserve"> </w:t>
      </w:r>
      <w:r w:rsidRPr="009F4EA3">
        <w:rPr>
          <w:rFonts w:ascii="Arial Unicode MS" w:eastAsia="Arial Unicode MS" w:hAnsi="Arial Unicode MS" w:cs="Arial Unicode MS"/>
          <w:lang w:val="es-DO"/>
        </w:rPr>
        <w:t>La idea de la salvación en la profecía</w:t>
      </w:r>
      <w:r w:rsidR="00905590">
        <w:rPr>
          <w:rFonts w:ascii="Arial Unicode MS" w:eastAsia="Arial Unicode MS" w:hAnsi="Arial Unicode MS" w:cs="Arial Unicode MS"/>
          <w:lang w:val="es-DO"/>
        </w:rPr>
        <w:t xml:space="preserve"> temprana </w:t>
      </w:r>
      <w:r w:rsidRPr="009F4EA3">
        <w:rPr>
          <w:rFonts w:ascii="Arial Unicode MS" w:eastAsia="Arial Unicode MS" w:hAnsi="Arial Unicode MS" w:cs="Arial Unicode MS"/>
          <w:lang w:val="es-DO"/>
        </w:rPr>
        <w:t>post</w:t>
      </w:r>
      <w:r w:rsidR="00905590">
        <w:rPr>
          <w:rFonts w:ascii="Arial Unicode MS" w:eastAsia="Arial Unicode MS" w:hAnsi="Arial Unicode MS" w:cs="Arial Unicode MS"/>
          <w:lang w:val="es-DO"/>
        </w:rPr>
        <w:t>-exilio</w:t>
      </w:r>
      <w:r w:rsidRPr="009F4EA3">
        <w:rPr>
          <w:rFonts w:ascii="Arial Unicode MS" w:eastAsia="Arial Unicode MS" w:hAnsi="Arial Unicode MS" w:cs="Arial Unicode MS"/>
          <w:lang w:val="es-DO"/>
        </w:rPr>
        <w:t xml:space="preserve"> no es considerablemente diferente de la</w:t>
      </w:r>
      <w:r w:rsidR="00905590">
        <w:rPr>
          <w:rFonts w:ascii="Arial Unicode MS" w:eastAsia="Arial Unicode MS" w:hAnsi="Arial Unicode MS" w:cs="Arial Unicode MS"/>
          <w:lang w:val="es-DO"/>
        </w:rPr>
        <w:t xml:space="preserve"> que encontraremos en las principales </w:t>
      </w:r>
      <w:r w:rsidRPr="009F4EA3">
        <w:rPr>
          <w:rFonts w:ascii="Arial Unicode MS" w:eastAsia="Arial Unicode MS" w:hAnsi="Arial Unicode MS" w:cs="Arial Unicode MS"/>
          <w:lang w:val="es-DO"/>
        </w:rPr>
        <w:t>tradici</w:t>
      </w:r>
      <w:r w:rsidR="00905590">
        <w:rPr>
          <w:rFonts w:ascii="Arial Unicode MS" w:eastAsia="Arial Unicode MS" w:hAnsi="Arial Unicode MS" w:cs="Arial Unicode MS"/>
          <w:lang w:val="es-DO"/>
        </w:rPr>
        <w:t>ones</w:t>
      </w:r>
      <w:r w:rsidRPr="009F4EA3">
        <w:rPr>
          <w:rFonts w:ascii="Arial Unicode MS" w:eastAsia="Arial Unicode MS" w:hAnsi="Arial Unicode MS" w:cs="Arial Unicode MS"/>
          <w:lang w:val="es-DO"/>
        </w:rPr>
        <w:t xml:space="preserve"> israelita</w:t>
      </w:r>
      <w:r w:rsidR="00905590">
        <w:rPr>
          <w:rFonts w:ascii="Arial Unicode MS" w:eastAsia="Arial Unicode MS" w:hAnsi="Arial Unicode MS" w:cs="Arial Unicode MS"/>
          <w:lang w:val="es-DO"/>
        </w:rPr>
        <w:t>s</w:t>
      </w:r>
      <w:r w:rsidRPr="009F4EA3">
        <w:rPr>
          <w:rFonts w:ascii="Arial Unicode MS" w:eastAsia="Arial Unicode MS" w:hAnsi="Arial Unicode MS" w:cs="Arial Unicode MS"/>
          <w:lang w:val="es-DO"/>
        </w:rPr>
        <w:t>.  Por contraste, es considerablemente diferente de lo que encontramos en los Apocalipsis del segundo siglo AC, donde se introduce la creencia en la resurrección de los muertos.</w:t>
      </w:r>
    </w:p>
    <w:p w:rsidR="009F4EA3" w:rsidRDefault="009F4EA3" w:rsidP="001A136D">
      <w:pPr>
        <w:spacing w:after="0" w:line="240" w:lineRule="auto"/>
        <w:ind w:left="360"/>
        <w:jc w:val="both"/>
        <w:rPr>
          <w:rFonts w:ascii="Arial Unicode MS" w:eastAsia="Arial Unicode MS" w:hAnsi="Arial Unicode MS" w:cs="Arial Unicode MS"/>
          <w:lang w:val="es-DO"/>
        </w:rPr>
      </w:pPr>
      <w:r w:rsidRPr="009F4EA3">
        <w:rPr>
          <w:rFonts w:ascii="Arial Unicode MS" w:eastAsia="Arial Unicode MS" w:hAnsi="Arial Unicode MS" w:cs="Arial Unicode MS"/>
          <w:lang w:val="es-DO"/>
        </w:rPr>
        <w:t xml:space="preserve">El significado de Is 56-66 para el desarrollo de la escatología </w:t>
      </w:r>
      <w:r w:rsidR="00086B8E">
        <w:rPr>
          <w:rFonts w:ascii="Arial Unicode MS" w:eastAsia="Arial Unicode MS" w:hAnsi="Arial Unicode MS" w:cs="Arial Unicode MS"/>
          <w:lang w:val="es-DO"/>
        </w:rPr>
        <w:t>post-exilio</w:t>
      </w:r>
      <w:r w:rsidRPr="009F4EA3">
        <w:rPr>
          <w:rFonts w:ascii="Arial Unicode MS" w:eastAsia="Arial Unicode MS" w:hAnsi="Arial Unicode MS" w:cs="Arial Unicode MS"/>
          <w:lang w:val="es-DO"/>
        </w:rPr>
        <w:t xml:space="preserve"> es que muestra un</w:t>
      </w:r>
      <w:r w:rsidR="00086B8E">
        <w:rPr>
          <w:rFonts w:ascii="Arial Unicode MS" w:eastAsia="Arial Unicode MS" w:hAnsi="Arial Unicode MS" w:cs="Arial Unicode MS"/>
          <w:lang w:val="es-DO"/>
        </w:rPr>
        <w:t xml:space="preserve"> escenario en el cual la e</w:t>
      </w:r>
      <w:r w:rsidRPr="009F4EA3">
        <w:rPr>
          <w:rFonts w:ascii="Arial Unicode MS" w:eastAsia="Arial Unicode MS" w:hAnsi="Arial Unicode MS" w:cs="Arial Unicode MS"/>
          <w:lang w:val="es-DO"/>
        </w:rPr>
        <w:t>speranza escatológica se present</w:t>
      </w:r>
      <w:r w:rsidR="00086B8E">
        <w:rPr>
          <w:rFonts w:ascii="Arial Unicode MS" w:eastAsia="Arial Unicode MS" w:hAnsi="Arial Unicode MS" w:cs="Arial Unicode MS"/>
          <w:lang w:val="es-DO"/>
        </w:rPr>
        <w:t>a</w:t>
      </w:r>
      <w:r w:rsidRPr="009F4EA3">
        <w:rPr>
          <w:rFonts w:ascii="Arial Unicode MS" w:eastAsia="Arial Unicode MS" w:hAnsi="Arial Unicode MS" w:cs="Arial Unicode MS"/>
          <w:lang w:val="es-DO"/>
        </w:rPr>
        <w:t xml:space="preserve">. </w:t>
      </w:r>
      <w:r w:rsidR="00562FEF">
        <w:rPr>
          <w:rFonts w:ascii="Arial Unicode MS" w:eastAsia="Arial Unicode MS" w:hAnsi="Arial Unicode MS" w:cs="Arial Unicode MS"/>
          <w:lang w:val="es-DO"/>
        </w:rPr>
        <w:t xml:space="preserve">No debemos </w:t>
      </w:r>
      <w:r w:rsidRPr="009F4EA3">
        <w:rPr>
          <w:rFonts w:ascii="Arial Unicode MS" w:eastAsia="Arial Unicode MS" w:hAnsi="Arial Unicode MS" w:cs="Arial Unicode MS"/>
          <w:lang w:val="es-DO"/>
        </w:rPr>
        <w:t>conclui</w:t>
      </w:r>
      <w:r w:rsidR="00562FEF">
        <w:rPr>
          <w:rFonts w:ascii="Arial Unicode MS" w:eastAsia="Arial Unicode MS" w:hAnsi="Arial Unicode MS" w:cs="Arial Unicode MS"/>
          <w:lang w:val="es-DO"/>
        </w:rPr>
        <w:t>r, sin embargo, que esa esperanza se presenta</w:t>
      </w:r>
      <w:r w:rsidRPr="009F4EA3">
        <w:rPr>
          <w:rFonts w:ascii="Arial Unicode MS" w:eastAsia="Arial Unicode MS" w:hAnsi="Arial Unicode MS" w:cs="Arial Unicode MS"/>
          <w:lang w:val="es-DO"/>
        </w:rPr>
        <w:t xml:space="preserve"> sólo en los márgenes de la sociedad judía. </w:t>
      </w:r>
      <w:r w:rsidR="00562FEF">
        <w:rPr>
          <w:rFonts w:ascii="Arial Unicode MS" w:eastAsia="Arial Unicode MS" w:hAnsi="Arial Unicode MS" w:cs="Arial Unicode MS"/>
          <w:lang w:val="es-DO"/>
        </w:rPr>
        <w:t>Ageo</w:t>
      </w:r>
      <w:r w:rsidRPr="009F4EA3">
        <w:rPr>
          <w:rFonts w:ascii="Arial Unicode MS" w:eastAsia="Arial Unicode MS" w:hAnsi="Arial Unicode MS" w:cs="Arial Unicode MS"/>
          <w:lang w:val="es-DO"/>
        </w:rPr>
        <w:t xml:space="preserve"> y </w:t>
      </w:r>
      <w:r w:rsidR="00562FEF" w:rsidRPr="009F4EA3">
        <w:rPr>
          <w:rFonts w:ascii="Arial Unicode MS" w:eastAsia="Arial Unicode MS" w:hAnsi="Arial Unicode MS" w:cs="Arial Unicode MS"/>
          <w:lang w:val="es-DO"/>
        </w:rPr>
        <w:t>Zac</w:t>
      </w:r>
      <w:r w:rsidR="00562FEF">
        <w:rPr>
          <w:rFonts w:ascii="Arial Unicode MS" w:eastAsia="Arial Unicode MS" w:hAnsi="Arial Unicode MS" w:cs="Arial Unicode MS"/>
          <w:lang w:val="es-DO"/>
        </w:rPr>
        <w:t xml:space="preserve">arías fueron </w:t>
      </w:r>
      <w:r w:rsidRPr="009F4EA3">
        <w:rPr>
          <w:rFonts w:ascii="Arial Unicode MS" w:eastAsia="Arial Unicode MS" w:hAnsi="Arial Unicode MS" w:cs="Arial Unicode MS"/>
          <w:lang w:val="es-DO"/>
        </w:rPr>
        <w:t>no menos escatológico</w:t>
      </w:r>
      <w:r w:rsidR="00562FEF">
        <w:rPr>
          <w:rFonts w:ascii="Arial Unicode MS" w:eastAsia="Arial Unicode MS" w:hAnsi="Arial Unicode MS" w:cs="Arial Unicode MS"/>
          <w:lang w:val="es-DO"/>
        </w:rPr>
        <w:t>s</w:t>
      </w:r>
      <w:r w:rsidRPr="009F4EA3">
        <w:rPr>
          <w:rFonts w:ascii="Arial Unicode MS" w:eastAsia="Arial Unicode MS" w:hAnsi="Arial Unicode MS" w:cs="Arial Unicode MS"/>
          <w:lang w:val="es-DO"/>
        </w:rPr>
        <w:t xml:space="preserve">, aunque su </w:t>
      </w:r>
      <w:r w:rsidR="00562FEF">
        <w:rPr>
          <w:rFonts w:ascii="Arial Unicode MS" w:eastAsia="Arial Unicode MS" w:hAnsi="Arial Unicode MS" w:cs="Arial Unicode MS"/>
          <w:lang w:val="es-DO"/>
        </w:rPr>
        <w:t>i</w:t>
      </w:r>
      <w:r w:rsidRPr="009F4EA3">
        <w:rPr>
          <w:rFonts w:ascii="Arial Unicode MS" w:eastAsia="Arial Unicode MS" w:hAnsi="Arial Unicode MS" w:cs="Arial Unicode MS"/>
          <w:lang w:val="es-DO"/>
        </w:rPr>
        <w:t>deal de la sociedad restaurada e</w:t>
      </w:r>
      <w:r w:rsidR="00562FEF">
        <w:rPr>
          <w:rFonts w:ascii="Arial Unicode MS" w:eastAsia="Arial Unicode MS" w:hAnsi="Arial Unicode MS" w:cs="Arial Unicode MS"/>
          <w:lang w:val="es-DO"/>
        </w:rPr>
        <w:t>s</w:t>
      </w:r>
      <w:r w:rsidRPr="009F4EA3">
        <w:rPr>
          <w:rFonts w:ascii="Arial Unicode MS" w:eastAsia="Arial Unicode MS" w:hAnsi="Arial Unicode MS" w:cs="Arial Unicode MS"/>
          <w:lang w:val="es-DO"/>
        </w:rPr>
        <w:t xml:space="preserve"> diferente.  Ambos grupos estaban preocupados con el futuro inmediato de Israel.  Por supuesto, hay que señalar que mientras que los "siervos" de Is 65:13 eran impotentes en Judá, Judá mismo era impotente en el contexto internacional más amplio; y así, incluso en el caso de </w:t>
      </w:r>
      <w:r w:rsidR="00562FEF">
        <w:rPr>
          <w:rFonts w:ascii="Arial Unicode MS" w:eastAsia="Arial Unicode MS" w:hAnsi="Arial Unicode MS" w:cs="Arial Unicode MS"/>
          <w:lang w:val="es-DO"/>
        </w:rPr>
        <w:t>Ageo</w:t>
      </w:r>
      <w:r w:rsidRPr="009F4EA3">
        <w:rPr>
          <w:rFonts w:ascii="Arial Unicode MS" w:eastAsia="Arial Unicode MS" w:hAnsi="Arial Unicode MS" w:cs="Arial Unicode MS"/>
          <w:lang w:val="es-DO"/>
        </w:rPr>
        <w:t xml:space="preserve"> y </w:t>
      </w:r>
      <w:r w:rsidR="00562FEF" w:rsidRPr="009F4EA3">
        <w:rPr>
          <w:rFonts w:ascii="Arial Unicode MS" w:eastAsia="Arial Unicode MS" w:hAnsi="Arial Unicode MS" w:cs="Arial Unicode MS"/>
          <w:lang w:val="es-DO"/>
        </w:rPr>
        <w:t>Z</w:t>
      </w:r>
      <w:r w:rsidR="00562FEF">
        <w:rPr>
          <w:rFonts w:ascii="Arial Unicode MS" w:eastAsia="Arial Unicode MS" w:hAnsi="Arial Unicode MS" w:cs="Arial Unicode MS"/>
          <w:lang w:val="es-DO"/>
        </w:rPr>
        <w:t xml:space="preserve">acarías, </w:t>
      </w:r>
      <w:r w:rsidRPr="009F4EA3">
        <w:rPr>
          <w:rFonts w:ascii="Arial Unicode MS" w:eastAsia="Arial Unicode MS" w:hAnsi="Arial Unicode MS" w:cs="Arial Unicode MS"/>
          <w:lang w:val="es-DO"/>
        </w:rPr>
        <w:t xml:space="preserve"> </w:t>
      </w:r>
      <w:r w:rsidR="00562FEF">
        <w:rPr>
          <w:rFonts w:ascii="Arial Unicode MS" w:eastAsia="Arial Unicode MS" w:hAnsi="Arial Unicode MS" w:cs="Arial Unicode MS"/>
          <w:lang w:val="es-DO"/>
        </w:rPr>
        <w:t xml:space="preserve">la </w:t>
      </w:r>
      <w:r w:rsidRPr="009F4EA3">
        <w:rPr>
          <w:rFonts w:ascii="Arial Unicode MS" w:eastAsia="Arial Unicode MS" w:hAnsi="Arial Unicode MS" w:cs="Arial Unicode MS"/>
          <w:lang w:val="es-DO"/>
        </w:rPr>
        <w:t>escatología e</w:t>
      </w:r>
      <w:r w:rsidR="00562FEF">
        <w:rPr>
          <w:rFonts w:ascii="Arial Unicode MS" w:eastAsia="Arial Unicode MS" w:hAnsi="Arial Unicode MS" w:cs="Arial Unicode MS"/>
          <w:lang w:val="es-DO"/>
        </w:rPr>
        <w:t xml:space="preserve">s aun </w:t>
      </w:r>
      <w:r w:rsidRPr="009F4EA3">
        <w:rPr>
          <w:rFonts w:ascii="Arial Unicode MS" w:eastAsia="Arial Unicode MS" w:hAnsi="Arial Unicode MS" w:cs="Arial Unicode MS"/>
          <w:lang w:val="es-DO"/>
        </w:rPr>
        <w:t>una expresión de las esperanzas de los impotentes.</w:t>
      </w:r>
    </w:p>
    <w:p w:rsidR="00DC141F" w:rsidRDefault="00DC141F" w:rsidP="001A136D">
      <w:pPr>
        <w:spacing w:after="0" w:line="240" w:lineRule="auto"/>
        <w:ind w:left="360"/>
        <w:jc w:val="both"/>
        <w:rPr>
          <w:rFonts w:ascii="Arial Unicode MS" w:eastAsia="Arial Unicode MS" w:hAnsi="Arial Unicode MS" w:cs="Arial Unicode MS"/>
          <w:lang w:val="es-DO"/>
        </w:rPr>
      </w:pPr>
    </w:p>
    <w:p w:rsidR="00DC141F" w:rsidRPr="00562FEF" w:rsidRDefault="00DC141F" w:rsidP="00A22519">
      <w:pPr>
        <w:spacing w:after="0"/>
        <w:jc w:val="both"/>
        <w:rPr>
          <w:rFonts w:ascii="Arial Unicode MS" w:eastAsia="Arial Unicode MS" w:hAnsi="Arial Unicode MS" w:cs="Arial Unicode MS"/>
          <w:color w:val="000000" w:themeColor="text1"/>
          <w:lang w:val="es-DO"/>
        </w:rPr>
      </w:pPr>
      <w:r w:rsidRPr="00562FEF">
        <w:rPr>
          <w:rFonts w:ascii="Arial Unicode MS" w:eastAsia="Arial Unicode MS" w:hAnsi="Arial Unicode MS" w:cs="Arial Unicode MS"/>
          <w:b/>
          <w:color w:val="000000" w:themeColor="text1"/>
          <w:sz w:val="24"/>
          <w:szCs w:val="24"/>
          <w:lang w:val="es-DO"/>
        </w:rPr>
        <w:t xml:space="preserve">Pautas de reflexión. </w:t>
      </w:r>
      <w:r w:rsidR="00562FEF" w:rsidRPr="00562FEF">
        <w:rPr>
          <w:rFonts w:ascii="Arial Unicode MS" w:eastAsia="Arial Unicode MS" w:hAnsi="Arial Unicode MS" w:cs="Arial Unicode MS"/>
          <w:color w:val="000000" w:themeColor="text1"/>
          <w:lang w:val="es-DO"/>
        </w:rPr>
        <w:t>De los modelos creados sobre la sociedad judía post-exilio, ¿Qué podemos concluir</w:t>
      </w:r>
      <w:r w:rsidRPr="00562FEF">
        <w:rPr>
          <w:rFonts w:ascii="Arial Unicode MS" w:eastAsia="Arial Unicode MS" w:hAnsi="Arial Unicode MS" w:cs="Arial Unicode MS"/>
          <w:color w:val="000000" w:themeColor="text1"/>
          <w:lang w:val="es-DO"/>
        </w:rPr>
        <w:t>? ¿Cuáles diferencias podemos encontrar entre</w:t>
      </w:r>
      <w:r w:rsidR="00562FEF" w:rsidRPr="00562FEF">
        <w:rPr>
          <w:rFonts w:ascii="Arial Unicode MS" w:eastAsia="Arial Unicode MS" w:hAnsi="Arial Unicode MS" w:cs="Arial Unicode MS"/>
          <w:color w:val="000000" w:themeColor="text1"/>
          <w:lang w:val="es-DO"/>
        </w:rPr>
        <w:t xml:space="preserve"> los grupos que pugnan entre sí</w:t>
      </w:r>
      <w:r w:rsidRPr="00562FEF">
        <w:rPr>
          <w:rFonts w:ascii="Arial Unicode MS" w:eastAsia="Arial Unicode MS" w:hAnsi="Arial Unicode MS" w:cs="Arial Unicode MS"/>
          <w:color w:val="000000" w:themeColor="text1"/>
          <w:lang w:val="es-DO"/>
        </w:rPr>
        <w:t>?</w:t>
      </w:r>
      <w:r w:rsidR="00562FEF" w:rsidRPr="00562FEF">
        <w:rPr>
          <w:rFonts w:ascii="Arial Unicode MS" w:eastAsia="Arial Unicode MS" w:hAnsi="Arial Unicode MS" w:cs="Arial Unicode MS"/>
          <w:color w:val="000000" w:themeColor="text1"/>
          <w:lang w:val="es-DO"/>
        </w:rPr>
        <w:t xml:space="preserve"> </w:t>
      </w:r>
      <w:r w:rsidRPr="00562FEF">
        <w:rPr>
          <w:rFonts w:ascii="Arial Unicode MS" w:eastAsia="Arial Unicode MS" w:hAnsi="Arial Unicode MS" w:cs="Arial Unicode MS"/>
          <w:color w:val="000000" w:themeColor="text1"/>
          <w:lang w:val="es-DO"/>
        </w:rPr>
        <w:t xml:space="preserve">Promover una discusión dentro de la comunidad sobre estas diferencias y de </w:t>
      </w:r>
      <w:r w:rsidR="00562FEF" w:rsidRPr="00562FEF">
        <w:rPr>
          <w:rFonts w:ascii="Arial Unicode MS" w:eastAsia="Arial Unicode MS" w:hAnsi="Arial Unicode MS" w:cs="Arial Unicode MS"/>
          <w:color w:val="000000" w:themeColor="text1"/>
          <w:lang w:val="es-DO"/>
        </w:rPr>
        <w:t xml:space="preserve">si se entienden de forma, de fondo o de ambos. </w:t>
      </w:r>
      <w:r w:rsidRPr="00562FEF">
        <w:rPr>
          <w:rFonts w:ascii="Arial Unicode MS" w:eastAsia="Arial Unicode MS" w:hAnsi="Arial Unicode MS" w:cs="Arial Unicode MS"/>
          <w:color w:val="000000" w:themeColor="text1"/>
          <w:lang w:val="es-DO"/>
        </w:rPr>
        <w:t xml:space="preserve"> </w:t>
      </w:r>
    </w:p>
    <w:p w:rsidR="00DC141F" w:rsidRPr="00562FEF" w:rsidRDefault="00DC141F" w:rsidP="00A22519">
      <w:pPr>
        <w:spacing w:after="0"/>
        <w:jc w:val="both"/>
        <w:rPr>
          <w:rFonts w:ascii="Arial Unicode MS" w:eastAsia="Arial Unicode MS" w:hAnsi="Arial Unicode MS" w:cs="Arial Unicode MS"/>
          <w:color w:val="000000" w:themeColor="text1"/>
          <w:lang w:val="es-DO"/>
        </w:rPr>
      </w:pPr>
      <w:r w:rsidRPr="00562FEF">
        <w:rPr>
          <w:rFonts w:ascii="Arial Unicode MS" w:eastAsia="Arial Unicode MS" w:hAnsi="Arial Unicode MS" w:cs="Arial Unicode MS"/>
          <w:color w:val="000000" w:themeColor="text1"/>
          <w:lang w:val="es-DO"/>
        </w:rPr>
        <w:t xml:space="preserve">Leer las citas enunciadas en el material e iniciar una breve discusión en la comunidad sobre la opinión particular de cada miembro </w:t>
      </w:r>
      <w:r w:rsidR="00562FEF" w:rsidRPr="00562FEF">
        <w:rPr>
          <w:rFonts w:ascii="Arial Unicode MS" w:eastAsia="Arial Unicode MS" w:hAnsi="Arial Unicode MS" w:cs="Arial Unicode MS"/>
          <w:color w:val="000000" w:themeColor="text1"/>
          <w:lang w:val="es-DO"/>
        </w:rPr>
        <w:t>relacionada a la importancia del culto en el templo o en espíritu.</w:t>
      </w:r>
      <w:r w:rsidRPr="00562FEF">
        <w:rPr>
          <w:rFonts w:ascii="Arial Unicode MS" w:eastAsia="Arial Unicode MS" w:hAnsi="Arial Unicode MS" w:cs="Arial Unicode MS"/>
          <w:color w:val="000000" w:themeColor="text1"/>
          <w:lang w:val="es-DO"/>
        </w:rPr>
        <w:t xml:space="preserve"> </w:t>
      </w:r>
      <w:r w:rsidR="00562FEF" w:rsidRPr="00562FEF">
        <w:rPr>
          <w:rFonts w:ascii="Arial Unicode MS" w:eastAsia="Arial Unicode MS" w:hAnsi="Arial Unicode MS" w:cs="Arial Unicode MS"/>
          <w:color w:val="000000" w:themeColor="text1"/>
          <w:lang w:val="es-DO"/>
        </w:rPr>
        <w:t>¿Cuál es la posición de la Iglesia al respecto? Buscar</w:t>
      </w:r>
      <w:r w:rsidR="00C51419">
        <w:rPr>
          <w:rFonts w:ascii="Arial Unicode MS" w:eastAsia="Arial Unicode MS" w:hAnsi="Arial Unicode MS" w:cs="Arial Unicode MS"/>
          <w:color w:val="000000" w:themeColor="text1"/>
          <w:lang w:val="es-DO"/>
        </w:rPr>
        <w:t xml:space="preserve"> y leer</w:t>
      </w:r>
      <w:r w:rsidR="00562FEF" w:rsidRPr="00562FEF">
        <w:rPr>
          <w:rFonts w:ascii="Arial Unicode MS" w:eastAsia="Arial Unicode MS" w:hAnsi="Arial Unicode MS" w:cs="Arial Unicode MS"/>
          <w:color w:val="000000" w:themeColor="text1"/>
          <w:lang w:val="es-DO"/>
        </w:rPr>
        <w:t xml:space="preserve"> los ordinales</w:t>
      </w:r>
      <w:r w:rsidR="003F7E57">
        <w:rPr>
          <w:rFonts w:ascii="Arial Unicode MS" w:eastAsia="Arial Unicode MS" w:hAnsi="Arial Unicode MS" w:cs="Arial Unicode MS"/>
          <w:color w:val="000000" w:themeColor="text1"/>
          <w:lang w:val="es-DO"/>
        </w:rPr>
        <w:t xml:space="preserve"> 144-152, </w:t>
      </w:r>
      <w:r w:rsidR="00C51419">
        <w:rPr>
          <w:rFonts w:ascii="Arial Unicode MS" w:eastAsia="Arial Unicode MS" w:hAnsi="Arial Unicode MS" w:cs="Arial Unicode MS"/>
          <w:color w:val="000000" w:themeColor="text1"/>
          <w:lang w:val="es-DO"/>
        </w:rPr>
        <w:t>781-810, 1406-1419 y 2041-2043</w:t>
      </w:r>
      <w:r w:rsidR="00562FEF">
        <w:rPr>
          <w:rFonts w:ascii="Arial Unicode MS" w:eastAsia="Arial Unicode MS" w:hAnsi="Arial Unicode MS" w:cs="Arial Unicode MS"/>
          <w:color w:val="FF0000"/>
          <w:lang w:val="es-DO"/>
        </w:rPr>
        <w:t xml:space="preserve"> </w:t>
      </w:r>
      <w:r w:rsidR="00562FEF" w:rsidRPr="00562FEF">
        <w:rPr>
          <w:rFonts w:ascii="Arial Unicode MS" w:eastAsia="Arial Unicode MS" w:hAnsi="Arial Unicode MS" w:cs="Arial Unicode MS"/>
          <w:color w:val="000000" w:themeColor="text1"/>
          <w:lang w:val="es-DO"/>
        </w:rPr>
        <w:t>del CIC para enmarcar la discusión.</w:t>
      </w:r>
      <w:r w:rsidR="00562FEF">
        <w:rPr>
          <w:rFonts w:ascii="Arial Unicode MS" w:eastAsia="Arial Unicode MS" w:hAnsi="Arial Unicode MS" w:cs="Arial Unicode MS"/>
          <w:color w:val="000000" w:themeColor="text1"/>
          <w:lang w:val="es-DO"/>
        </w:rPr>
        <w:t xml:space="preserve"> ¿Cómo podemos interiorizar esto en nuestra vida y en nuestra practica cultual?</w:t>
      </w:r>
      <w:r w:rsidRPr="00562FEF">
        <w:rPr>
          <w:rFonts w:ascii="Arial Unicode MS" w:eastAsia="Arial Unicode MS" w:hAnsi="Arial Unicode MS" w:cs="Arial Unicode MS"/>
          <w:color w:val="000000" w:themeColor="text1"/>
          <w:lang w:val="es-DO"/>
        </w:rPr>
        <w:t xml:space="preserve"> </w:t>
      </w:r>
    </w:p>
    <w:p w:rsidR="00DC141F" w:rsidRDefault="00DC141F" w:rsidP="00A22519">
      <w:pPr>
        <w:spacing w:after="0"/>
        <w:jc w:val="both"/>
        <w:rPr>
          <w:rFonts w:ascii="Arial Unicode MS" w:eastAsia="Arial Unicode MS" w:hAnsi="Arial Unicode MS" w:cs="Arial Unicode MS"/>
          <w:b/>
          <w:color w:val="C00000"/>
          <w:sz w:val="24"/>
          <w:szCs w:val="24"/>
          <w:lang w:val="es-DO"/>
        </w:rPr>
      </w:pPr>
    </w:p>
    <w:p w:rsidR="00DC141F" w:rsidRPr="00DC141F" w:rsidRDefault="00DC141F" w:rsidP="00A22519">
      <w:pPr>
        <w:spacing w:after="120"/>
        <w:jc w:val="both"/>
        <w:rPr>
          <w:rFonts w:ascii="Arial Unicode MS" w:eastAsia="Arial Unicode MS" w:hAnsi="Arial Unicode MS" w:cs="Arial Unicode MS"/>
          <w:b/>
          <w:sz w:val="24"/>
          <w:szCs w:val="24"/>
          <w:lang w:val="es-DO"/>
        </w:rPr>
      </w:pPr>
      <w:r>
        <w:rPr>
          <w:rFonts w:ascii="Arial Unicode MS" w:eastAsia="Arial Unicode MS" w:hAnsi="Arial Unicode MS" w:cs="Arial Unicode MS"/>
          <w:b/>
          <w:color w:val="C00000"/>
          <w:sz w:val="24"/>
          <w:szCs w:val="24"/>
          <w:lang w:val="es-DO"/>
        </w:rPr>
        <w:t>Quinta</w:t>
      </w:r>
      <w:r w:rsidRPr="008405DF">
        <w:rPr>
          <w:rFonts w:ascii="Arial Unicode MS" w:eastAsia="Arial Unicode MS" w:hAnsi="Arial Unicode MS" w:cs="Arial Unicode MS"/>
          <w:b/>
          <w:color w:val="C00000"/>
          <w:sz w:val="24"/>
          <w:szCs w:val="24"/>
          <w:lang w:val="es-DO"/>
        </w:rPr>
        <w:t xml:space="preserve"> Semana. </w:t>
      </w:r>
      <w:r w:rsidR="00A22519">
        <w:rPr>
          <w:rFonts w:ascii="Arial Unicode MS" w:eastAsia="Arial Unicode MS" w:hAnsi="Arial Unicode MS" w:cs="Arial Unicode MS"/>
          <w:b/>
          <w:sz w:val="24"/>
          <w:szCs w:val="24"/>
          <w:lang w:val="es-DO"/>
        </w:rPr>
        <w:t>Oráculos de Fecha Incierta</w:t>
      </w:r>
      <w:r w:rsidRPr="00DC141F">
        <w:rPr>
          <w:rFonts w:ascii="Arial Unicode MS" w:eastAsia="Arial Unicode MS" w:hAnsi="Arial Unicode MS" w:cs="Arial Unicode MS"/>
          <w:b/>
          <w:sz w:val="24"/>
          <w:szCs w:val="24"/>
          <w:lang w:val="es-DO"/>
        </w:rPr>
        <w:t xml:space="preserve"> </w:t>
      </w:r>
    </w:p>
    <w:p w:rsidR="00DC141F" w:rsidRDefault="00DC141F" w:rsidP="00A22519">
      <w:pPr>
        <w:spacing w:after="120"/>
        <w:jc w:val="both"/>
        <w:rPr>
          <w:rFonts w:ascii="Arial Unicode MS" w:eastAsia="Arial Unicode MS" w:hAnsi="Arial Unicode MS" w:cs="Arial Unicode MS"/>
          <w:b/>
          <w:color w:val="000000" w:themeColor="text1"/>
          <w:sz w:val="24"/>
          <w:szCs w:val="24"/>
          <w:lang w:val="es-DO"/>
        </w:rPr>
      </w:pPr>
      <w:r w:rsidRPr="008405DF">
        <w:rPr>
          <w:rFonts w:ascii="Arial Unicode MS" w:eastAsia="Arial Unicode MS" w:hAnsi="Arial Unicode MS" w:cs="Arial Unicode MS"/>
          <w:b/>
          <w:color w:val="000000" w:themeColor="text1"/>
          <w:sz w:val="24"/>
          <w:szCs w:val="24"/>
          <w:lang w:val="es-DO"/>
        </w:rPr>
        <w:t>Notas de referencia para el catequista.</w:t>
      </w:r>
    </w:p>
    <w:p w:rsidR="009F4EA3" w:rsidRPr="00DC141F" w:rsidRDefault="00A02FA6" w:rsidP="00DC141F">
      <w:pPr>
        <w:spacing w:after="0" w:line="240" w:lineRule="auto"/>
        <w:jc w:val="both"/>
        <w:rPr>
          <w:rFonts w:ascii="Arial Unicode MS" w:eastAsia="Arial Unicode MS" w:hAnsi="Arial Unicode MS" w:cs="Arial Unicode MS"/>
          <w:lang w:val="es-DO"/>
        </w:rPr>
      </w:pPr>
      <w:r w:rsidRPr="00DC141F">
        <w:rPr>
          <w:rFonts w:ascii="Arial Unicode MS" w:eastAsia="Arial Unicode MS" w:hAnsi="Arial Unicode MS" w:cs="Arial Unicode MS"/>
          <w:lang w:val="es-DO"/>
        </w:rPr>
        <w:t>Los oráculos anónimos de Is 56-66 se pueden colocar con cierta confian</w:t>
      </w:r>
      <w:r w:rsidR="008521E7">
        <w:rPr>
          <w:rFonts w:ascii="Arial Unicode MS" w:eastAsia="Arial Unicode MS" w:hAnsi="Arial Unicode MS" w:cs="Arial Unicode MS"/>
          <w:lang w:val="es-DO"/>
        </w:rPr>
        <w:t>za después del final del exilio,</w:t>
      </w:r>
      <w:r w:rsidRPr="00DC141F">
        <w:rPr>
          <w:rFonts w:ascii="Arial Unicode MS" w:eastAsia="Arial Unicode MS" w:hAnsi="Arial Unicode MS" w:cs="Arial Unicode MS"/>
          <w:lang w:val="es-DO"/>
        </w:rPr>
        <w:t xml:space="preserve">  </w:t>
      </w:r>
      <w:r w:rsidRPr="00DC141F">
        <w:rPr>
          <w:rFonts w:ascii="Arial Unicode MS" w:eastAsia="Arial Unicode MS" w:hAnsi="Arial Unicode MS" w:cs="Arial Unicode MS"/>
          <w:lang w:val="es-DO"/>
        </w:rPr>
        <w:lastRenderedPageBreak/>
        <w:t xml:space="preserve">debido a sus afinidades con Is 40-55 y la controversia sobre la reconstrucción del templo.  En el caso de otros oráculos </w:t>
      </w:r>
      <w:r w:rsidR="00127E42">
        <w:rPr>
          <w:rFonts w:ascii="Arial Unicode MS" w:eastAsia="Arial Unicode MS" w:hAnsi="Arial Unicode MS" w:cs="Arial Unicode MS"/>
          <w:lang w:val="es-DO"/>
        </w:rPr>
        <w:t xml:space="preserve">post-exilio </w:t>
      </w:r>
      <w:r w:rsidRPr="00DC141F">
        <w:rPr>
          <w:rFonts w:ascii="Arial Unicode MS" w:eastAsia="Arial Unicode MS" w:hAnsi="Arial Unicode MS" w:cs="Arial Unicode MS"/>
          <w:lang w:val="es-DO"/>
        </w:rPr>
        <w:t xml:space="preserve">somos menos afortunados.  Con la excepción de Joel, todos los oráculos después de </w:t>
      </w:r>
      <w:r w:rsidR="00127E42">
        <w:rPr>
          <w:rFonts w:ascii="Arial Unicode MS" w:eastAsia="Arial Unicode MS" w:hAnsi="Arial Unicode MS" w:cs="Arial Unicode MS"/>
          <w:lang w:val="es-DO"/>
        </w:rPr>
        <w:t xml:space="preserve">Ageo </w:t>
      </w:r>
      <w:r w:rsidRPr="00DC141F">
        <w:rPr>
          <w:rFonts w:ascii="Arial Unicode MS" w:eastAsia="Arial Unicode MS" w:hAnsi="Arial Unicode MS" w:cs="Arial Unicode MS"/>
          <w:lang w:val="es-DO"/>
        </w:rPr>
        <w:t xml:space="preserve">y </w:t>
      </w:r>
      <w:r w:rsidR="00127E42" w:rsidRPr="00DC141F">
        <w:rPr>
          <w:rFonts w:ascii="Arial Unicode MS" w:eastAsia="Arial Unicode MS" w:hAnsi="Arial Unicode MS" w:cs="Arial Unicode MS"/>
          <w:lang w:val="es-DO"/>
        </w:rPr>
        <w:t>Zac</w:t>
      </w:r>
      <w:r w:rsidR="00127E42">
        <w:rPr>
          <w:rFonts w:ascii="Arial Unicode MS" w:eastAsia="Arial Unicode MS" w:hAnsi="Arial Unicode MS" w:cs="Arial Unicode MS"/>
          <w:lang w:val="es-DO"/>
        </w:rPr>
        <w:t>arías s</w:t>
      </w:r>
      <w:r w:rsidRPr="00DC141F">
        <w:rPr>
          <w:rFonts w:ascii="Arial Unicode MS" w:eastAsia="Arial Unicode MS" w:hAnsi="Arial Unicode MS" w:cs="Arial Unicode MS"/>
          <w:lang w:val="es-DO"/>
        </w:rPr>
        <w:t>on anónimos (Malaquías probablemente no es un nombre propio;  la palabra, que significa "mi mensajero" está tomad</w:t>
      </w:r>
      <w:r w:rsidR="00127E42">
        <w:rPr>
          <w:rFonts w:ascii="Arial Unicode MS" w:eastAsia="Arial Unicode MS" w:hAnsi="Arial Unicode MS" w:cs="Arial Unicode MS"/>
          <w:lang w:val="es-DO"/>
        </w:rPr>
        <w:t>a</w:t>
      </w:r>
      <w:r w:rsidRPr="00DC141F">
        <w:rPr>
          <w:rFonts w:ascii="Arial Unicode MS" w:eastAsia="Arial Unicode MS" w:hAnsi="Arial Unicode MS" w:cs="Arial Unicode MS"/>
          <w:lang w:val="es-DO"/>
        </w:rPr>
        <w:t xml:space="preserve"> de Mal 3:1).  En ningún caso tenemos una indicación explícita de fecha (</w:t>
      </w:r>
      <w:r w:rsidR="0089249C" w:rsidRPr="00DC141F">
        <w:rPr>
          <w:rFonts w:ascii="Arial Unicode MS" w:eastAsia="Arial Unicode MS" w:hAnsi="Arial Unicode MS" w:cs="Arial Unicode MS"/>
          <w:lang w:val="es-DO"/>
        </w:rPr>
        <w:t>Mal</w:t>
      </w:r>
      <w:r w:rsidR="0089249C">
        <w:rPr>
          <w:rFonts w:ascii="Arial Unicode MS" w:eastAsia="Arial Unicode MS" w:hAnsi="Arial Unicode MS" w:cs="Arial Unicode MS"/>
          <w:lang w:val="es-DO"/>
        </w:rPr>
        <w:t xml:space="preserve">aquías </w:t>
      </w:r>
      <w:r w:rsidRPr="00DC141F">
        <w:rPr>
          <w:rFonts w:ascii="Arial Unicode MS" w:eastAsia="Arial Unicode MS" w:hAnsi="Arial Unicode MS" w:cs="Arial Unicode MS"/>
          <w:lang w:val="es-DO"/>
        </w:rPr>
        <w:t>puede ser colocado alrededor de la época, de E</w:t>
      </w:r>
      <w:r w:rsidR="00127E42">
        <w:rPr>
          <w:rFonts w:ascii="Arial Unicode MS" w:eastAsia="Arial Unicode MS" w:hAnsi="Arial Unicode MS" w:cs="Arial Unicode MS"/>
          <w:lang w:val="es-DO"/>
        </w:rPr>
        <w:t>sdras</w:t>
      </w:r>
      <w:r w:rsidRPr="00DC141F">
        <w:rPr>
          <w:rFonts w:ascii="Arial Unicode MS" w:eastAsia="Arial Unicode MS" w:hAnsi="Arial Unicode MS" w:cs="Arial Unicode MS"/>
          <w:lang w:val="es-DO"/>
        </w:rPr>
        <w:t xml:space="preserve">, debido a la importancia del problema de los matrimonios mixtos, pero incluso esto no es </w:t>
      </w:r>
      <w:r w:rsidR="00127E42">
        <w:rPr>
          <w:rFonts w:ascii="Arial Unicode MS" w:eastAsia="Arial Unicode MS" w:hAnsi="Arial Unicode MS" w:cs="Arial Unicode MS"/>
          <w:lang w:val="es-DO"/>
        </w:rPr>
        <w:t>totalmente determinante</w:t>
      </w:r>
      <w:r w:rsidRPr="00DC141F">
        <w:rPr>
          <w:rFonts w:ascii="Arial Unicode MS" w:eastAsia="Arial Unicode MS" w:hAnsi="Arial Unicode MS" w:cs="Arial Unicode MS"/>
          <w:lang w:val="es-DO"/>
        </w:rPr>
        <w:t>).  Muchos de estos oráculos se unen a libros bíblicos</w:t>
      </w:r>
      <w:r w:rsidR="00127E42">
        <w:rPr>
          <w:rFonts w:ascii="Arial Unicode MS" w:eastAsia="Arial Unicode MS" w:hAnsi="Arial Unicode MS" w:cs="Arial Unicode MS"/>
          <w:lang w:val="es-DO"/>
        </w:rPr>
        <w:t xml:space="preserve"> </w:t>
      </w:r>
      <w:r w:rsidR="00127E42" w:rsidRPr="00DC141F">
        <w:rPr>
          <w:rFonts w:ascii="Arial Unicode MS" w:eastAsia="Arial Unicode MS" w:hAnsi="Arial Unicode MS" w:cs="Arial Unicode MS"/>
          <w:lang w:val="es-DO"/>
        </w:rPr>
        <w:t>más viejos</w:t>
      </w:r>
      <w:r w:rsidRPr="00DC141F">
        <w:rPr>
          <w:rFonts w:ascii="Arial Unicode MS" w:eastAsia="Arial Unicode MS" w:hAnsi="Arial Unicode MS" w:cs="Arial Unicode MS"/>
          <w:lang w:val="es-DO"/>
        </w:rPr>
        <w:t>. Deberíamos incluir aquí adiciones</w:t>
      </w:r>
      <w:r w:rsidR="00127E42">
        <w:rPr>
          <w:rFonts w:ascii="Arial Unicode MS" w:eastAsia="Arial Unicode MS" w:hAnsi="Arial Unicode MS" w:cs="Arial Unicode MS"/>
          <w:lang w:val="es-DO"/>
        </w:rPr>
        <w:t xml:space="preserve"> </w:t>
      </w:r>
      <w:r w:rsidR="00127E42" w:rsidRPr="00DC141F">
        <w:rPr>
          <w:rFonts w:ascii="Arial Unicode MS" w:eastAsia="Arial Unicode MS" w:hAnsi="Arial Unicode MS" w:cs="Arial Unicode MS"/>
          <w:lang w:val="es-DO"/>
        </w:rPr>
        <w:t>editoriales</w:t>
      </w:r>
      <w:r w:rsidRPr="00DC141F">
        <w:rPr>
          <w:rFonts w:ascii="Arial Unicode MS" w:eastAsia="Arial Unicode MS" w:hAnsi="Arial Unicode MS" w:cs="Arial Unicode MS"/>
          <w:lang w:val="es-DO"/>
        </w:rPr>
        <w:t xml:space="preserve"> a los libros proféticos, tales como Amos 9:8b-15 y muchos de los pasajes introducidos por la frase "e</w:t>
      </w:r>
      <w:r w:rsidR="00127E42">
        <w:rPr>
          <w:rFonts w:ascii="Arial Unicode MS" w:eastAsia="Arial Unicode MS" w:hAnsi="Arial Unicode MS" w:cs="Arial Unicode MS"/>
          <w:lang w:val="es-DO"/>
        </w:rPr>
        <w:t>n este</w:t>
      </w:r>
      <w:r w:rsidRPr="00DC141F">
        <w:rPr>
          <w:rFonts w:ascii="Arial Unicode MS" w:eastAsia="Arial Unicode MS" w:hAnsi="Arial Unicode MS" w:cs="Arial Unicode MS"/>
          <w:lang w:val="es-DO"/>
        </w:rPr>
        <w:t xml:space="preserve"> d</w:t>
      </w:r>
      <w:r w:rsidR="00127E42">
        <w:rPr>
          <w:rFonts w:ascii="Arial Unicode MS" w:eastAsia="Arial Unicode MS" w:hAnsi="Arial Unicode MS" w:cs="Arial Unicode MS"/>
          <w:lang w:val="es-DO"/>
        </w:rPr>
        <w:t>ía" en todo el corpus profético</w:t>
      </w:r>
      <w:r w:rsidRPr="00DC141F">
        <w:rPr>
          <w:rFonts w:ascii="Arial Unicode MS" w:eastAsia="Arial Unicode MS" w:hAnsi="Arial Unicode MS" w:cs="Arial Unicode MS"/>
          <w:lang w:val="es-DO"/>
        </w:rPr>
        <w:t>; la frase evoca la escatológica</w:t>
      </w:r>
      <w:r w:rsidR="00127E42">
        <w:rPr>
          <w:rFonts w:ascii="Arial Unicode MS" w:eastAsia="Arial Unicode MS" w:hAnsi="Arial Unicode MS" w:cs="Arial Unicode MS"/>
          <w:lang w:val="es-DO"/>
        </w:rPr>
        <w:t xml:space="preserve">: "día del Señor”, que vemos en </w:t>
      </w:r>
      <w:r w:rsidRPr="00DC141F">
        <w:rPr>
          <w:rFonts w:ascii="Arial Unicode MS" w:eastAsia="Arial Unicode MS" w:hAnsi="Arial Unicode MS" w:cs="Arial Unicode MS"/>
          <w:lang w:val="es-DO"/>
        </w:rPr>
        <w:t>Amos 5:18; Sof 1:14; Joel 2:1; etc. Las composiciones escatológicas más significativas incluyen</w:t>
      </w:r>
      <w:r w:rsidR="00127E42">
        <w:rPr>
          <w:rFonts w:ascii="Arial Unicode MS" w:eastAsia="Arial Unicode MS" w:hAnsi="Arial Unicode MS" w:cs="Arial Unicode MS"/>
          <w:lang w:val="es-DO"/>
        </w:rPr>
        <w:t xml:space="preserve"> a</w:t>
      </w:r>
      <w:r w:rsidRPr="00DC141F">
        <w:rPr>
          <w:rFonts w:ascii="Arial Unicode MS" w:eastAsia="Arial Unicode MS" w:hAnsi="Arial Unicode MS" w:cs="Arial Unicode MS"/>
          <w:lang w:val="es-DO"/>
        </w:rPr>
        <w:t xml:space="preserve"> Mal, Joel, </w:t>
      </w:r>
      <w:r w:rsidR="00127E42">
        <w:rPr>
          <w:rFonts w:ascii="Arial Unicode MS" w:eastAsia="Arial Unicode MS" w:hAnsi="Arial Unicode MS" w:cs="Arial Unicode MS"/>
          <w:lang w:val="es-DO"/>
        </w:rPr>
        <w:t>Eze</w:t>
      </w:r>
      <w:r w:rsidRPr="00DC141F">
        <w:rPr>
          <w:rFonts w:ascii="Arial Unicode MS" w:eastAsia="Arial Unicode MS" w:hAnsi="Arial Unicode MS" w:cs="Arial Unicode MS"/>
          <w:lang w:val="es-DO"/>
        </w:rPr>
        <w:t xml:space="preserve"> 38-39, </w:t>
      </w:r>
      <w:r w:rsidR="00127E42" w:rsidRPr="00DC141F">
        <w:rPr>
          <w:rFonts w:ascii="Arial Unicode MS" w:eastAsia="Arial Unicode MS" w:hAnsi="Arial Unicode MS" w:cs="Arial Unicode MS"/>
          <w:lang w:val="es-DO"/>
        </w:rPr>
        <w:t>Z</w:t>
      </w:r>
      <w:r w:rsidR="00127E42">
        <w:rPr>
          <w:rFonts w:ascii="Arial Unicode MS" w:eastAsia="Arial Unicode MS" w:hAnsi="Arial Unicode MS" w:cs="Arial Unicode MS"/>
          <w:lang w:val="es-DO"/>
        </w:rPr>
        <w:t>ac 9-14</w:t>
      </w:r>
      <w:r w:rsidRPr="00DC141F">
        <w:rPr>
          <w:rFonts w:ascii="Arial Unicode MS" w:eastAsia="Arial Unicode MS" w:hAnsi="Arial Unicode MS" w:cs="Arial Unicode MS"/>
          <w:lang w:val="es-DO"/>
        </w:rPr>
        <w:t xml:space="preserve"> </w:t>
      </w:r>
      <w:r w:rsidR="00127E42">
        <w:rPr>
          <w:rFonts w:ascii="Arial Unicode MS" w:eastAsia="Arial Unicode MS" w:hAnsi="Arial Unicode MS" w:cs="Arial Unicode MS"/>
          <w:lang w:val="es-DO"/>
        </w:rPr>
        <w:t>e</w:t>
      </w:r>
      <w:r w:rsidRPr="00DC141F">
        <w:rPr>
          <w:rFonts w:ascii="Arial Unicode MS" w:eastAsia="Arial Unicode MS" w:hAnsi="Arial Unicode MS" w:cs="Arial Unicode MS"/>
          <w:lang w:val="es-DO"/>
        </w:rPr>
        <w:t xml:space="preserve"> Is 24-27.</w:t>
      </w:r>
    </w:p>
    <w:p w:rsidR="00A02FA6" w:rsidRDefault="00A02FA6" w:rsidP="002531F8">
      <w:pPr>
        <w:pStyle w:val="ListParagraph"/>
        <w:numPr>
          <w:ilvl w:val="0"/>
          <w:numId w:val="37"/>
        </w:numPr>
      </w:pPr>
      <w:r w:rsidRPr="002531F8">
        <w:rPr>
          <w:b/>
        </w:rPr>
        <w:t>Malaquías.</w:t>
      </w:r>
      <w:r w:rsidRPr="00A02FA6">
        <w:t xml:space="preserve"> </w:t>
      </w:r>
      <w:r w:rsidRPr="00607D1F">
        <w:t xml:space="preserve">En el caso de Malaquías por lo menos sabemos los problemas que estaba </w:t>
      </w:r>
      <w:r w:rsidR="00127E42" w:rsidRPr="00607D1F">
        <w:t>enfrentando</w:t>
      </w:r>
      <w:r w:rsidRPr="00607D1F">
        <w:t>: el</w:t>
      </w:r>
      <w:r w:rsidRPr="00A02FA6">
        <w:t xml:space="preserve"> sacerdocio</w:t>
      </w:r>
      <w:r w:rsidR="00127E42">
        <w:t xml:space="preserve"> corrupto</w:t>
      </w:r>
      <w:r w:rsidRPr="00A02FA6">
        <w:t xml:space="preserve">, los matrimonios mixtos y el divorcio.  </w:t>
      </w:r>
      <w:r w:rsidR="001B3B1E">
        <w:t>La predicción del p</w:t>
      </w:r>
      <w:r w:rsidRPr="00A02FA6">
        <w:t>rofeta, "pronto llegará al templo</w:t>
      </w:r>
      <w:r w:rsidR="00127E42">
        <w:t xml:space="preserve"> el S</w:t>
      </w:r>
      <w:r w:rsidRPr="00A02FA6">
        <w:t xml:space="preserve">eñor a quien buscáis" (3:1), es una reminiscencia del día del Señor en Amos (comparar Amós 9:1: "vi al señor de pie al lado del altar..."), su principal contribución al desarrollo de la escatología </w:t>
      </w:r>
      <w:r w:rsidR="001B3B1E">
        <w:t xml:space="preserve">post-exilio </w:t>
      </w:r>
      <w:r w:rsidRPr="00A02FA6">
        <w:t xml:space="preserve">es la introducción de un ángel o mensajero que </w:t>
      </w:r>
      <w:r w:rsidR="001B3B1E">
        <w:t>preparará el camino delante de Yahveh</w:t>
      </w:r>
      <w:r w:rsidRPr="00A02FA6">
        <w:t xml:space="preserve"> (3:1).  En un apéndice (3:23-24), este mensajero es identificado con Elías el Profeta.  Este motivo reaparece más tarde en </w:t>
      </w:r>
      <w:r w:rsidR="001B3B1E">
        <w:t>los rollos del Mar Muerto</w:t>
      </w:r>
      <w:r w:rsidRPr="00A02FA6">
        <w:t xml:space="preserve"> y en el NT.</w:t>
      </w:r>
      <w:r>
        <w:t xml:space="preserve"> </w:t>
      </w:r>
      <w:r w:rsidRPr="00A02FA6">
        <w:t>La identificación con Elías se basa en la tradición</w:t>
      </w:r>
      <w:r w:rsidR="001B3B1E">
        <w:t xml:space="preserve"> de</w:t>
      </w:r>
      <w:r w:rsidRPr="00A02FA6">
        <w:t xml:space="preserve"> que Elías se </w:t>
      </w:r>
      <w:r w:rsidR="001B3B1E">
        <w:t>fue llevado al cielo vivo (2</w:t>
      </w:r>
      <w:r w:rsidRPr="00A02FA6">
        <w:t xml:space="preserve">Reyes 2:11) y así no había completado su carrera terrenal.  Elías comparte con Enoc la distinción de haber sido tomado sin sufrir la muerte. Estas </w:t>
      </w:r>
      <w:r w:rsidR="001B3B1E">
        <w:t>figuras s</w:t>
      </w:r>
      <w:r w:rsidRPr="00A02FA6">
        <w:t>er</w:t>
      </w:r>
      <w:r w:rsidR="001B3B1E">
        <w:t>á</w:t>
      </w:r>
      <w:r w:rsidR="00E6413E">
        <w:t>n más adelante un</w:t>
      </w:r>
      <w:r w:rsidRPr="00A02FA6">
        <w:t xml:space="preserve"> foco de interés considerable en la literatura apocalíptica.</w:t>
      </w:r>
    </w:p>
    <w:p w:rsidR="00A02FA6" w:rsidRDefault="001619F9" w:rsidP="002531F8">
      <w:pPr>
        <w:pStyle w:val="ListParagraph"/>
      </w:pPr>
      <w:r w:rsidRPr="001619F9">
        <w:rPr>
          <w:b/>
        </w:rPr>
        <w:t>Joel.</w:t>
      </w:r>
      <w:r w:rsidRPr="001619F9">
        <w:t xml:space="preserve">  En</w:t>
      </w:r>
      <w:r>
        <w:t xml:space="preserve"> los capítulos </w:t>
      </w:r>
      <w:r w:rsidRPr="001619F9">
        <w:t>1</w:t>
      </w:r>
      <w:r>
        <w:t xml:space="preserve"> y </w:t>
      </w:r>
      <w:r w:rsidRPr="001619F9">
        <w:t>2 el lenguaje escatológico del día del Señor se utiliza para describir el efecto de una plaga de langostas. Los capítulos 3-4, sin embargo, se refieren a aconte</w:t>
      </w:r>
      <w:r w:rsidR="001B3B1E">
        <w:t>cimientos puramente escatológico</w:t>
      </w:r>
      <w:r w:rsidRPr="001619F9">
        <w:t>s, y muchos estudiosos creen que son obra de un pro</w:t>
      </w:r>
      <w:r>
        <w:t>feta diferente</w:t>
      </w:r>
      <w:r w:rsidRPr="001619F9">
        <w:t xml:space="preserve">.  </w:t>
      </w:r>
      <w:r w:rsidR="001B3B1E">
        <w:t>El c</w:t>
      </w:r>
      <w:r w:rsidRPr="001619F9">
        <w:t xml:space="preserve">apítulo 4 acusa a la gente de </w:t>
      </w:r>
      <w:r w:rsidR="001B3B1E">
        <w:t>T</w:t>
      </w:r>
      <w:r w:rsidRPr="001619F9">
        <w:t xml:space="preserve">iro y Sidón, de vender a los judíos a los griegos.  El Profeta reacciona ante tal abuso </w:t>
      </w:r>
      <w:r w:rsidR="001B3B1E">
        <w:t>a</w:t>
      </w:r>
      <w:r w:rsidRPr="001619F9">
        <w:t>l pueblo judío impotente fantasea</w:t>
      </w:r>
      <w:r w:rsidR="001B3B1E">
        <w:t>ndo acerca de un juicio</w:t>
      </w:r>
      <w:r w:rsidRPr="001619F9">
        <w:t xml:space="preserve"> </w:t>
      </w:r>
      <w:r w:rsidR="001B3B1E">
        <w:t xml:space="preserve">a </w:t>
      </w:r>
      <w:r w:rsidRPr="001619F9">
        <w:t xml:space="preserve">las Naciones en el valle de Josafat y sobre un estado utópico de los judíos cuando Dios </w:t>
      </w:r>
      <w:r w:rsidR="001B3B1E">
        <w:t xml:space="preserve">les </w:t>
      </w:r>
      <w:r w:rsidRPr="001619F9">
        <w:t>derrama su espíritu (3:1) y Judá se transforma</w:t>
      </w:r>
      <w:r w:rsidR="001B3B1E">
        <w:t>: L</w:t>
      </w:r>
      <w:r w:rsidRPr="001619F9">
        <w:t>as montañas gotean vino.</w:t>
      </w:r>
      <w:r>
        <w:t xml:space="preserve"> </w:t>
      </w:r>
      <w:r w:rsidRPr="001619F9">
        <w:t>Estos oráculos escatológic</w:t>
      </w:r>
      <w:r w:rsidR="001B3B1E">
        <w:t>o</w:t>
      </w:r>
      <w:r w:rsidRPr="001619F9">
        <w:t xml:space="preserve">s </w:t>
      </w:r>
      <w:r w:rsidR="001B3B1E">
        <w:t>hacen e</w:t>
      </w:r>
      <w:r w:rsidRPr="001619F9">
        <w:t xml:space="preserve">co </w:t>
      </w:r>
      <w:r w:rsidR="001B3B1E">
        <w:t xml:space="preserve">en </w:t>
      </w:r>
      <w:r w:rsidRPr="001619F9">
        <w:t>otros pasajes proféticos (p</w:t>
      </w:r>
      <w:r w:rsidR="001B3B1E">
        <w:t>ara</w:t>
      </w:r>
      <w:r w:rsidRPr="001619F9">
        <w:t xml:space="preserve"> el don del espíritu, véase </w:t>
      </w:r>
      <w:r w:rsidR="001B3B1E">
        <w:t>Eze</w:t>
      </w:r>
      <w:r w:rsidRPr="001619F9">
        <w:t xml:space="preserve"> 36;  para la transformación de las montañas, véase Amós 9:13).</w:t>
      </w:r>
    </w:p>
    <w:p w:rsidR="001619F9" w:rsidRDefault="00CE6E36" w:rsidP="002531F8">
      <w:pPr>
        <w:pStyle w:val="ListParagraph"/>
      </w:pPr>
      <w:r w:rsidRPr="00CE6E36">
        <w:rPr>
          <w:b/>
        </w:rPr>
        <w:lastRenderedPageBreak/>
        <w:t>Ezequiel 38-39.</w:t>
      </w:r>
      <w:r w:rsidRPr="00CE6E36">
        <w:t xml:space="preserve">  E</w:t>
      </w:r>
      <w:r w:rsidR="001B3B1E">
        <w:t>n</w:t>
      </w:r>
      <w:r w:rsidRPr="00CE6E36">
        <w:t xml:space="preserve"> la famosa profecía contra Gog en E</w:t>
      </w:r>
      <w:r w:rsidR="001B3B1E">
        <w:t>z</w:t>
      </w:r>
      <w:r w:rsidRPr="00CE6E36">
        <w:t xml:space="preserve"> 38-39, </w:t>
      </w:r>
      <w:r w:rsidR="001B3B1E">
        <w:t xml:space="preserve">así </w:t>
      </w:r>
      <w:r w:rsidRPr="00CE6E36">
        <w:t xml:space="preserve">como Joel 4, </w:t>
      </w:r>
      <w:r w:rsidR="001B3B1E">
        <w:t>hay una v</w:t>
      </w:r>
      <w:r w:rsidRPr="00CE6E36">
        <w:t>enganza contra las Naciones.  En cierta medida está inspirad</w:t>
      </w:r>
      <w:r w:rsidR="001B3B1E">
        <w:t>a</w:t>
      </w:r>
      <w:r w:rsidRPr="00CE6E36">
        <w:t xml:space="preserve"> en el antiguo tema del "conflicto con las Naciones" que encontra</w:t>
      </w:r>
      <w:r w:rsidR="001B3B1E">
        <w:t>mos en, por ejemplo, el Salmo</w:t>
      </w:r>
      <w:r w:rsidRPr="00CE6E36">
        <w:t xml:space="preserve"> 2, y que puede considerarse como una adaptación del mito del divin</w:t>
      </w:r>
      <w:r w:rsidR="001B3B1E">
        <w:t>o</w:t>
      </w:r>
      <w:r w:rsidRPr="00CE6E36">
        <w:t xml:space="preserve"> combate con el mar y sus monstruos</w:t>
      </w:r>
      <w:r w:rsidR="00607D1F">
        <w:t>, tan prominente en la poesía bíblica.</w:t>
      </w:r>
      <w:r w:rsidRPr="00CE6E36">
        <w:t xml:space="preserve"> Sin embargo, los detalles,</w:t>
      </w:r>
      <w:r w:rsidR="00607D1F">
        <w:t xml:space="preserve"> parecerían ser </w:t>
      </w:r>
      <w:r w:rsidRPr="00CE6E36">
        <w:t>parches provenientes de diversas fuentes y representados como un cumplimiento de la profecía antigua (38:17).</w:t>
      </w:r>
      <w:r>
        <w:t xml:space="preserve"> </w:t>
      </w:r>
      <w:r w:rsidRPr="00CE6E36">
        <w:t>El nombre de Gog puede ha</w:t>
      </w:r>
      <w:r w:rsidR="00607D1F">
        <w:t xml:space="preserve">ber </w:t>
      </w:r>
      <w:r w:rsidRPr="00CE6E36">
        <w:t xml:space="preserve">sido sugerido por el famoso rey Giges de Lidia, pero la profecía no </w:t>
      </w:r>
      <w:r w:rsidR="00607D1F">
        <w:t xml:space="preserve">necesariamente </w:t>
      </w:r>
      <w:r w:rsidRPr="00CE6E36">
        <w:t>se refiere a verdadera historia o geog</w:t>
      </w:r>
      <w:r w:rsidR="00607D1F">
        <w:t>rafía.  Es más bien un signo</w:t>
      </w:r>
      <w:r w:rsidRPr="00CE6E36">
        <w:t xml:space="preserve"> en </w:t>
      </w:r>
      <w:r w:rsidR="00607D1F">
        <w:t xml:space="preserve">la </w:t>
      </w:r>
      <w:r w:rsidRPr="00CE6E36">
        <w:t xml:space="preserve">que la oposición de Israel y las Naciones llega a un clímax definitivo.  Motivos de estos capítulos se utilizan de manera similar en </w:t>
      </w:r>
      <w:r w:rsidR="00607D1F">
        <w:t>Ap</w:t>
      </w:r>
      <w:r w:rsidRPr="00CE6E36">
        <w:t xml:space="preserve"> 19:17-21 y 20:8-10.  Aquí encontramos la tendencia creciente en el período </w:t>
      </w:r>
      <w:r w:rsidR="00607D1F">
        <w:t>post-exilio</w:t>
      </w:r>
      <w:r w:rsidRPr="00CE6E36">
        <w:t xml:space="preserve"> para </w:t>
      </w:r>
      <w:r w:rsidR="00607D1F">
        <w:t xml:space="preserve">poder </w:t>
      </w:r>
      <w:r w:rsidRPr="00CE6E36">
        <w:t>entender la profecía anterior</w:t>
      </w:r>
      <w:r w:rsidR="00607D1F">
        <w:t xml:space="preserve">: No </w:t>
      </w:r>
      <w:r w:rsidRPr="00CE6E36">
        <w:t>se refiere a crisis específicas</w:t>
      </w:r>
      <w:r w:rsidR="00607D1F">
        <w:t xml:space="preserve"> como las invasiones asirias y b</w:t>
      </w:r>
      <w:r w:rsidRPr="00CE6E36">
        <w:t>abilonia</w:t>
      </w:r>
      <w:r w:rsidR="00607D1F">
        <w:t>s</w:t>
      </w:r>
      <w:r w:rsidRPr="00CE6E36">
        <w:t>, sino hasta el final de toda la historia.</w:t>
      </w:r>
    </w:p>
    <w:p w:rsidR="00CE6E36" w:rsidRDefault="00CE6E36" w:rsidP="002531F8">
      <w:pPr>
        <w:pStyle w:val="ListParagraph"/>
      </w:pPr>
      <w:r w:rsidRPr="00CE6E36">
        <w:rPr>
          <w:b/>
        </w:rPr>
        <w:t>Zacarías 9-14.</w:t>
      </w:r>
      <w:r w:rsidRPr="00CE6E36">
        <w:t xml:space="preserve"> Hay acuerdo general que Zac 9-14 no es el trabajo del Profeta como el mismo autor de Zac 1-8. No existe consenso, sin embargo, en cuanto a cuándo</w:t>
      </w:r>
      <w:r w:rsidR="007576CC">
        <w:t xml:space="preserve"> estos oráculos fueron compuesto</w:t>
      </w:r>
      <w:r w:rsidRPr="00CE6E36">
        <w:t xml:space="preserve">s. La opinión más popular ve en Zac 9 un reflejo de las conquistas de Alejandro Magno. </w:t>
      </w:r>
      <w:r w:rsidR="007576CC">
        <w:t>Otros</w:t>
      </w:r>
      <w:r w:rsidRPr="00CE6E36">
        <w:t>, por el contrario, considera</w:t>
      </w:r>
      <w:r w:rsidR="007576CC">
        <w:t>n</w:t>
      </w:r>
      <w:r w:rsidRPr="00CE6E36">
        <w:t xml:space="preserve"> Z</w:t>
      </w:r>
      <w:r w:rsidR="00C51419">
        <w:t>ac</w:t>
      </w:r>
      <w:r w:rsidRPr="00CE6E36">
        <w:t xml:space="preserve"> 9 una reformulación de un patrón mítico, sin referencias históricas específicas;  trata de relacionar</w:t>
      </w:r>
      <w:r w:rsidR="007576CC">
        <w:t xml:space="preserve"> el conflicto en la comunidad post-exilio</w:t>
      </w:r>
      <w:r w:rsidRPr="00CE6E36">
        <w:t xml:space="preserve"> que se refleja en Is 56-66</w:t>
      </w:r>
      <w:r w:rsidR="007576CC">
        <w:t xml:space="preserve"> y</w:t>
      </w:r>
      <w:r w:rsidRPr="00CE6E36">
        <w:t xml:space="preserve"> Zac 9-14.  Algunos incluso han defendido una fecha pre</w:t>
      </w:r>
      <w:r w:rsidR="007576CC">
        <w:t>-</w:t>
      </w:r>
      <w:r w:rsidRPr="00CE6E36">
        <w:t>ex</w:t>
      </w:r>
      <w:r w:rsidR="007576CC">
        <w:t xml:space="preserve">ilio </w:t>
      </w:r>
      <w:r w:rsidRPr="00CE6E36">
        <w:t>para Z</w:t>
      </w:r>
      <w:r w:rsidR="007576CC">
        <w:t>ac</w:t>
      </w:r>
      <w:r w:rsidRPr="00CE6E36">
        <w:t xml:space="preserve"> 9</w:t>
      </w:r>
      <w:r w:rsidR="007576CC">
        <w:t xml:space="preserve">. </w:t>
      </w:r>
      <w:r w:rsidRPr="00CE6E36">
        <w:t xml:space="preserve">Los capítulos 9-11 parecen reflejar acontecimientos históricos muy concretos, pero estos eventos </w:t>
      </w:r>
      <w:r w:rsidR="007576CC">
        <w:t xml:space="preserve">están perdidos </w:t>
      </w:r>
      <w:r w:rsidR="00C51419">
        <w:t xml:space="preserve">en el tiempo, </w:t>
      </w:r>
      <w:r w:rsidR="007576CC">
        <w:t>para nosotros</w:t>
      </w:r>
      <w:r w:rsidRPr="00CE6E36">
        <w:t xml:space="preserve">.  La alegoría de los pastores en el capítulo 11 es </w:t>
      </w:r>
      <w:r w:rsidR="007576CC">
        <w:t xml:space="preserve">una </w:t>
      </w:r>
      <w:r w:rsidRPr="00CE6E36">
        <w:t xml:space="preserve">crítica de los líderes israelitas y judíos por descuidar su rebaño y </w:t>
      </w:r>
      <w:r w:rsidR="00C51419">
        <w:t>el cap</w:t>
      </w:r>
      <w:r w:rsidR="00C51419">
        <w:rPr>
          <w:rFonts w:hint="eastAsia"/>
        </w:rPr>
        <w:t>í</w:t>
      </w:r>
      <w:r w:rsidR="007576CC">
        <w:t>tulo 9 expresa</w:t>
      </w:r>
      <w:r w:rsidRPr="00CE6E36">
        <w:t xml:space="preserve"> la esperanza de un rey justo y humilde.  Al menos estos capítulos parecen surgir de insatisfacción dentro de la comunidad judía con el liderazgo de</w:t>
      </w:r>
      <w:r w:rsidR="007576CC">
        <w:t>l momento</w:t>
      </w:r>
      <w:r w:rsidRPr="00CE6E36">
        <w:t>.</w:t>
      </w:r>
    </w:p>
    <w:p w:rsidR="00CE6E36" w:rsidRDefault="00CE6E36" w:rsidP="00DC141F">
      <w:pPr>
        <w:spacing w:after="0" w:line="240" w:lineRule="auto"/>
        <w:ind w:left="360"/>
        <w:jc w:val="both"/>
        <w:rPr>
          <w:rFonts w:ascii="Arial Unicode MS" w:eastAsia="Arial Unicode MS" w:hAnsi="Arial Unicode MS" w:cs="Arial Unicode MS"/>
          <w:lang w:val="es-DO"/>
        </w:rPr>
      </w:pPr>
      <w:r w:rsidRPr="00CE6E36">
        <w:rPr>
          <w:rFonts w:ascii="Arial Unicode MS" w:eastAsia="Arial Unicode MS" w:hAnsi="Arial Unicode MS" w:cs="Arial Unicode MS"/>
          <w:lang w:val="es-DO"/>
        </w:rPr>
        <w:t>Los capítulos 12-14 se componen principalmente de oráculos escatológic</w:t>
      </w:r>
      <w:r w:rsidR="007576CC">
        <w:rPr>
          <w:rFonts w:ascii="Arial Unicode MS" w:eastAsia="Arial Unicode MS" w:hAnsi="Arial Unicode MS" w:cs="Arial Unicode MS"/>
          <w:lang w:val="es-DO"/>
        </w:rPr>
        <w:t>o</w:t>
      </w:r>
      <w:r w:rsidRPr="00CE6E36">
        <w:rPr>
          <w:rFonts w:ascii="Arial Unicode MS" w:eastAsia="Arial Unicode MS" w:hAnsi="Arial Unicode MS" w:cs="Arial Unicode MS"/>
          <w:lang w:val="es-DO"/>
        </w:rPr>
        <w:t>s, introducidos por la fórmula "en ese día."  El tema dominante es "la destrucción de todas las Naciones que vinieren contra Jerusalén" (12:9).  Como con E</w:t>
      </w:r>
      <w:r w:rsidR="007576CC">
        <w:rPr>
          <w:rFonts w:ascii="Arial Unicode MS" w:eastAsia="Arial Unicode MS" w:hAnsi="Arial Unicode MS" w:cs="Arial Unicode MS"/>
          <w:lang w:val="es-DO"/>
        </w:rPr>
        <w:t>z</w:t>
      </w:r>
      <w:r w:rsidR="00C51419">
        <w:rPr>
          <w:rFonts w:ascii="Arial Unicode MS" w:eastAsia="Arial Unicode MS" w:hAnsi="Arial Unicode MS" w:cs="Arial Unicode MS"/>
          <w:lang w:val="es-DO"/>
        </w:rPr>
        <w:t>e</w:t>
      </w:r>
      <w:r w:rsidRPr="00CE6E36">
        <w:rPr>
          <w:rFonts w:ascii="Arial Unicode MS" w:eastAsia="Arial Unicode MS" w:hAnsi="Arial Unicode MS" w:cs="Arial Unicode MS"/>
          <w:lang w:val="es-DO"/>
        </w:rPr>
        <w:t xml:space="preserve"> 38-39, no s</w:t>
      </w:r>
      <w:r w:rsidR="007576CC">
        <w:rPr>
          <w:rFonts w:ascii="Arial Unicode MS" w:eastAsia="Arial Unicode MS" w:hAnsi="Arial Unicode MS" w:cs="Arial Unicode MS"/>
          <w:lang w:val="es-DO"/>
        </w:rPr>
        <w:t>e sabe</w:t>
      </w:r>
      <w:r w:rsidRPr="00CE6E36">
        <w:rPr>
          <w:rFonts w:ascii="Arial Unicode MS" w:eastAsia="Arial Unicode MS" w:hAnsi="Arial Unicode MS" w:cs="Arial Unicode MS"/>
          <w:lang w:val="es-DO"/>
        </w:rPr>
        <w:t xml:space="preserve"> si estos oráculos fueron inspirados por eventos específicos o simplemente reflejan el resentimiento de un pueblo pequeño e impotente.  La profundidad del resentimiento se refleja en la plaga con la que el señor golpeará las Naciones (14:12): su carne se </w:t>
      </w:r>
      <w:r w:rsidR="008603DF">
        <w:rPr>
          <w:rFonts w:ascii="Arial Unicode MS" w:eastAsia="Arial Unicode MS" w:hAnsi="Arial Unicode MS" w:cs="Arial Unicode MS"/>
          <w:lang w:val="es-DO"/>
        </w:rPr>
        <w:t xml:space="preserve">pudrirá </w:t>
      </w:r>
      <w:r w:rsidRPr="00CE6E36">
        <w:rPr>
          <w:rFonts w:ascii="Arial Unicode MS" w:eastAsia="Arial Unicode MS" w:hAnsi="Arial Unicode MS" w:cs="Arial Unicode MS"/>
          <w:lang w:val="es-DO"/>
        </w:rPr>
        <w:t xml:space="preserve">mientras están parados </w:t>
      </w:r>
      <w:r w:rsidR="008603DF">
        <w:rPr>
          <w:rFonts w:ascii="Arial Unicode MS" w:eastAsia="Arial Unicode MS" w:hAnsi="Arial Unicode MS" w:cs="Arial Unicode MS"/>
          <w:lang w:val="es-DO"/>
        </w:rPr>
        <w:t xml:space="preserve">todavía </w:t>
      </w:r>
      <w:r w:rsidRPr="00CE6E36">
        <w:rPr>
          <w:rFonts w:ascii="Arial Unicode MS" w:eastAsia="Arial Unicode MS" w:hAnsi="Arial Unicode MS" w:cs="Arial Unicode MS"/>
          <w:lang w:val="es-DO"/>
        </w:rPr>
        <w:t>sobre sus pies.  Sin embargo, el resto de las Naciones s</w:t>
      </w:r>
      <w:r w:rsidR="007576CC">
        <w:rPr>
          <w:rFonts w:ascii="Arial Unicode MS" w:eastAsia="Arial Unicode MS" w:hAnsi="Arial Unicode MS" w:cs="Arial Unicode MS"/>
          <w:lang w:val="es-DO"/>
        </w:rPr>
        <w:t xml:space="preserve">ubirá </w:t>
      </w:r>
      <w:r w:rsidRPr="00CE6E36">
        <w:rPr>
          <w:rFonts w:ascii="Arial Unicode MS" w:eastAsia="Arial Unicode MS" w:hAnsi="Arial Unicode MS" w:cs="Arial Unicode MS"/>
          <w:lang w:val="es-DO"/>
        </w:rPr>
        <w:t xml:space="preserve">a Jerusalén para celebrar la fiesta de las </w:t>
      </w:r>
      <w:r w:rsidR="007576CC">
        <w:rPr>
          <w:rFonts w:ascii="Arial Unicode MS" w:eastAsia="Arial Unicode MS" w:hAnsi="Arial Unicode MS" w:cs="Arial Unicode MS"/>
          <w:lang w:val="es-DO"/>
        </w:rPr>
        <w:t>tiendas</w:t>
      </w:r>
      <w:r w:rsidRPr="00CE6E36">
        <w:rPr>
          <w:rFonts w:ascii="Arial Unicode MS" w:eastAsia="Arial Unicode MS" w:hAnsi="Arial Unicode MS" w:cs="Arial Unicode MS"/>
          <w:lang w:val="es-DO"/>
        </w:rPr>
        <w:t xml:space="preserve"> (14:16).</w:t>
      </w:r>
      <w:r>
        <w:rPr>
          <w:rFonts w:ascii="Arial Unicode MS" w:eastAsia="Arial Unicode MS" w:hAnsi="Arial Unicode MS" w:cs="Arial Unicode MS"/>
          <w:lang w:val="es-DO"/>
        </w:rPr>
        <w:t xml:space="preserve"> </w:t>
      </w:r>
      <w:r w:rsidRPr="00CE6E36">
        <w:rPr>
          <w:rFonts w:ascii="Arial Unicode MS" w:eastAsia="Arial Unicode MS" w:hAnsi="Arial Unicode MS" w:cs="Arial Unicode MS"/>
          <w:lang w:val="es-DO"/>
        </w:rPr>
        <w:t>Estos oráculos todavía conservan el mismo ideal de salvación como l</w:t>
      </w:r>
      <w:r w:rsidR="007576CC">
        <w:rPr>
          <w:rFonts w:ascii="Arial Unicode MS" w:eastAsia="Arial Unicode MS" w:hAnsi="Arial Unicode MS" w:cs="Arial Unicode MS"/>
          <w:lang w:val="es-DO"/>
        </w:rPr>
        <w:t>os q</w:t>
      </w:r>
      <w:r w:rsidRPr="00CE6E36">
        <w:rPr>
          <w:rFonts w:ascii="Arial Unicode MS" w:eastAsia="Arial Unicode MS" w:hAnsi="Arial Unicode MS" w:cs="Arial Unicode MS"/>
          <w:lang w:val="es-DO"/>
        </w:rPr>
        <w:t>ue encontramos en D</w:t>
      </w:r>
      <w:r w:rsidR="008603DF">
        <w:rPr>
          <w:rFonts w:ascii="Arial Unicode MS" w:eastAsia="Arial Unicode MS" w:hAnsi="Arial Unicode MS" w:cs="Arial Unicode MS"/>
          <w:lang w:val="es-DO"/>
        </w:rPr>
        <w:t>eu</w:t>
      </w:r>
      <w:r w:rsidRPr="00CE6E36">
        <w:rPr>
          <w:rFonts w:ascii="Arial Unicode MS" w:eastAsia="Arial Unicode MS" w:hAnsi="Arial Unicode MS" w:cs="Arial Unicode MS"/>
          <w:lang w:val="es-DO"/>
        </w:rPr>
        <w:t>t</w:t>
      </w:r>
      <w:r w:rsidR="008603DF">
        <w:rPr>
          <w:rFonts w:ascii="Arial Unicode MS" w:eastAsia="Arial Unicode MS" w:hAnsi="Arial Unicode MS" w:cs="Arial Unicode MS"/>
          <w:lang w:val="es-DO"/>
        </w:rPr>
        <w:t>ero</w:t>
      </w:r>
      <w:r w:rsidRPr="00CE6E36">
        <w:rPr>
          <w:rFonts w:ascii="Arial Unicode MS" w:eastAsia="Arial Unicode MS" w:hAnsi="Arial Unicode MS" w:cs="Arial Unicode MS"/>
          <w:lang w:val="es-DO"/>
        </w:rPr>
        <w:t>-Is</w:t>
      </w:r>
      <w:r w:rsidR="008603DF">
        <w:rPr>
          <w:rFonts w:ascii="Arial Unicode MS" w:eastAsia="Arial Unicode MS" w:hAnsi="Arial Unicode MS" w:cs="Arial Unicode MS"/>
          <w:lang w:val="es-DO"/>
        </w:rPr>
        <w:t>a</w:t>
      </w:r>
      <w:r w:rsidR="008603DF">
        <w:rPr>
          <w:rFonts w:ascii="Arial Unicode MS" w:eastAsia="Arial Unicode MS" w:hAnsi="Arial Unicode MS" w:cs="Arial Unicode MS" w:hint="eastAsia"/>
          <w:lang w:val="es-DO"/>
        </w:rPr>
        <w:t>í</w:t>
      </w:r>
      <w:r w:rsidR="008603DF">
        <w:rPr>
          <w:rFonts w:ascii="Arial Unicode MS" w:eastAsia="Arial Unicode MS" w:hAnsi="Arial Unicode MS" w:cs="Arial Unicode MS"/>
          <w:lang w:val="es-DO"/>
        </w:rPr>
        <w:t>as</w:t>
      </w:r>
      <w:r w:rsidRPr="00CE6E36">
        <w:rPr>
          <w:rFonts w:ascii="Arial Unicode MS" w:eastAsia="Arial Unicode MS" w:hAnsi="Arial Unicode MS" w:cs="Arial Unicode MS"/>
          <w:lang w:val="es-DO"/>
        </w:rPr>
        <w:t xml:space="preserve"> y </w:t>
      </w:r>
      <w:r w:rsidR="007576CC">
        <w:rPr>
          <w:rFonts w:ascii="Arial Unicode MS" w:eastAsia="Arial Unicode MS" w:hAnsi="Arial Unicode MS" w:cs="Arial Unicode MS"/>
          <w:lang w:val="es-DO"/>
        </w:rPr>
        <w:lastRenderedPageBreak/>
        <w:t>Ageo</w:t>
      </w:r>
      <w:r w:rsidRPr="00CE6E36">
        <w:rPr>
          <w:rFonts w:ascii="Arial Unicode MS" w:eastAsia="Arial Unicode MS" w:hAnsi="Arial Unicode MS" w:cs="Arial Unicode MS"/>
          <w:lang w:val="es-DO"/>
        </w:rPr>
        <w:t xml:space="preserve"> 2:7-9 </w:t>
      </w:r>
      <w:r w:rsidR="007576CC">
        <w:rPr>
          <w:rFonts w:ascii="Arial Unicode MS" w:eastAsia="Arial Unicode MS" w:hAnsi="Arial Unicode MS" w:cs="Arial Unicode MS"/>
          <w:lang w:val="es-DO"/>
        </w:rPr>
        <w:t>–la</w:t>
      </w:r>
      <w:r w:rsidRPr="00CE6E36">
        <w:rPr>
          <w:rFonts w:ascii="Arial Unicode MS" w:eastAsia="Arial Unicode MS" w:hAnsi="Arial Unicode MS" w:cs="Arial Unicode MS"/>
          <w:lang w:val="es-DO"/>
        </w:rPr>
        <w:t xml:space="preserve"> restauración de Jerusalén como centro de culto para toda la tierra.  La violencia del conflicto con las Naciones y la confusión del escenario escatológico reflejan frustración en la discrepancia entre la salvación prometida y las circunstancias históricas reales.</w:t>
      </w:r>
    </w:p>
    <w:p w:rsidR="00DC141F" w:rsidRDefault="00DC141F" w:rsidP="00DC141F">
      <w:pPr>
        <w:spacing w:after="0" w:line="240" w:lineRule="auto"/>
        <w:ind w:left="360"/>
        <w:jc w:val="both"/>
        <w:rPr>
          <w:rFonts w:ascii="Arial Unicode MS" w:eastAsia="Arial Unicode MS" w:hAnsi="Arial Unicode MS" w:cs="Arial Unicode MS"/>
          <w:lang w:val="es-DO"/>
        </w:rPr>
      </w:pPr>
    </w:p>
    <w:p w:rsidR="00DC141F" w:rsidRPr="001969F0" w:rsidRDefault="00DC141F" w:rsidP="00A22519">
      <w:pPr>
        <w:spacing w:after="0"/>
        <w:jc w:val="both"/>
        <w:rPr>
          <w:rFonts w:ascii="Arial Unicode MS" w:eastAsia="Arial Unicode MS" w:hAnsi="Arial Unicode MS" w:cs="Arial Unicode MS"/>
          <w:color w:val="000000" w:themeColor="text1"/>
          <w:lang w:val="es-DO"/>
        </w:rPr>
      </w:pPr>
      <w:r w:rsidRPr="00315F27">
        <w:rPr>
          <w:rFonts w:ascii="Arial Unicode MS" w:eastAsia="Arial Unicode MS" w:hAnsi="Arial Unicode MS" w:cs="Arial Unicode MS"/>
          <w:b/>
          <w:color w:val="000000" w:themeColor="text1"/>
          <w:sz w:val="24"/>
          <w:szCs w:val="24"/>
          <w:lang w:val="es-DO"/>
        </w:rPr>
        <w:t xml:space="preserve">Pautas de reflexión. </w:t>
      </w:r>
      <w:r w:rsidR="008603DF" w:rsidRPr="00315F27">
        <w:rPr>
          <w:rFonts w:ascii="Arial Unicode MS" w:eastAsia="Arial Unicode MS" w:hAnsi="Arial Unicode MS" w:cs="Arial Unicode MS"/>
          <w:color w:val="000000" w:themeColor="text1"/>
          <w:lang w:val="es-DO"/>
        </w:rPr>
        <w:t xml:space="preserve">¿Por qué es importante ubicar en el contexto histórico cuando fueron escritos los libros proféticos? </w:t>
      </w:r>
      <w:r w:rsidRPr="00315F27">
        <w:rPr>
          <w:rFonts w:ascii="Arial Unicode MS" w:eastAsia="Arial Unicode MS" w:hAnsi="Arial Unicode MS" w:cs="Arial Unicode MS"/>
          <w:color w:val="000000" w:themeColor="text1"/>
          <w:lang w:val="es-DO"/>
        </w:rPr>
        <w:t>¿Cuál</w:t>
      </w:r>
      <w:r w:rsidR="00E6413E" w:rsidRPr="00315F27">
        <w:rPr>
          <w:rFonts w:ascii="Arial Unicode MS" w:eastAsia="Arial Unicode MS" w:hAnsi="Arial Unicode MS" w:cs="Arial Unicode MS"/>
          <w:color w:val="000000" w:themeColor="text1"/>
          <w:lang w:val="es-DO"/>
        </w:rPr>
        <w:t xml:space="preserve"> </w:t>
      </w:r>
      <w:r w:rsidRPr="00315F27">
        <w:rPr>
          <w:rFonts w:ascii="Arial Unicode MS" w:eastAsia="Arial Unicode MS" w:hAnsi="Arial Unicode MS" w:cs="Arial Unicode MS"/>
          <w:color w:val="000000" w:themeColor="text1"/>
          <w:lang w:val="es-DO"/>
        </w:rPr>
        <w:t>es</w:t>
      </w:r>
      <w:r w:rsidR="00E6413E" w:rsidRPr="00315F27">
        <w:rPr>
          <w:rFonts w:ascii="Arial Unicode MS" w:eastAsia="Arial Unicode MS" w:hAnsi="Arial Unicode MS" w:cs="Arial Unicode MS"/>
          <w:color w:val="000000" w:themeColor="text1"/>
          <w:lang w:val="es-DO"/>
        </w:rPr>
        <w:t xml:space="preserve"> el tema de la mayoría de los oráculos clasificados en el grupo de los de fechas incierta</w:t>
      </w:r>
      <w:r w:rsidRPr="00315F27">
        <w:rPr>
          <w:rFonts w:ascii="Arial Unicode MS" w:eastAsia="Arial Unicode MS" w:hAnsi="Arial Unicode MS" w:cs="Arial Unicode MS"/>
          <w:color w:val="000000" w:themeColor="text1"/>
          <w:lang w:val="es-DO"/>
        </w:rPr>
        <w:t>? Promover una discusión dentro de la comunidad sobre est</w:t>
      </w:r>
      <w:r w:rsidR="00E6413E" w:rsidRPr="00315F27">
        <w:rPr>
          <w:rFonts w:ascii="Arial Unicode MS" w:eastAsia="Arial Unicode MS" w:hAnsi="Arial Unicode MS" w:cs="Arial Unicode MS"/>
          <w:color w:val="000000" w:themeColor="text1"/>
          <w:lang w:val="es-DO"/>
        </w:rPr>
        <w:t xml:space="preserve">e tema común </w:t>
      </w:r>
      <w:r w:rsidRPr="00315F27">
        <w:rPr>
          <w:rFonts w:ascii="Arial Unicode MS" w:eastAsia="Arial Unicode MS" w:hAnsi="Arial Unicode MS" w:cs="Arial Unicode MS"/>
          <w:color w:val="000000" w:themeColor="text1"/>
          <w:lang w:val="es-DO"/>
        </w:rPr>
        <w:t>y de</w:t>
      </w:r>
      <w:r w:rsidR="00315F27" w:rsidRPr="00315F27">
        <w:rPr>
          <w:rFonts w:ascii="Arial Unicode MS" w:eastAsia="Arial Unicode MS" w:hAnsi="Arial Unicode MS" w:cs="Arial Unicode MS"/>
          <w:color w:val="000000" w:themeColor="text1"/>
          <w:lang w:val="es-DO"/>
        </w:rPr>
        <w:t xml:space="preserve"> lo </w:t>
      </w:r>
      <w:r w:rsidR="00E6413E" w:rsidRPr="00315F27">
        <w:rPr>
          <w:rFonts w:ascii="Arial Unicode MS" w:eastAsia="Arial Unicode MS" w:hAnsi="Arial Unicode MS" w:cs="Arial Unicode MS"/>
          <w:color w:val="000000" w:themeColor="text1"/>
          <w:lang w:val="es-DO"/>
        </w:rPr>
        <w:t>que</w:t>
      </w:r>
      <w:r w:rsidR="00315F27" w:rsidRPr="00315F27">
        <w:rPr>
          <w:rFonts w:ascii="Arial Unicode MS" w:eastAsia="Arial Unicode MS" w:hAnsi="Arial Unicode MS" w:cs="Arial Unicode MS"/>
          <w:color w:val="000000" w:themeColor="text1"/>
          <w:lang w:val="es-DO"/>
        </w:rPr>
        <w:t xml:space="preserve"> </w:t>
      </w:r>
      <w:r w:rsidR="00315F27" w:rsidRPr="001969F0">
        <w:rPr>
          <w:rFonts w:ascii="Arial Unicode MS" w:eastAsia="Arial Unicode MS" w:hAnsi="Arial Unicode MS" w:cs="Arial Unicode MS"/>
          <w:color w:val="000000" w:themeColor="text1"/>
          <w:lang w:val="es-DO"/>
        </w:rPr>
        <w:t xml:space="preserve">significan para el pueblo de Israel estas profecías. </w:t>
      </w:r>
      <w:r w:rsidRPr="001969F0">
        <w:rPr>
          <w:rFonts w:ascii="Arial Unicode MS" w:eastAsia="Arial Unicode MS" w:hAnsi="Arial Unicode MS" w:cs="Arial Unicode MS"/>
          <w:color w:val="000000" w:themeColor="text1"/>
          <w:lang w:val="es-DO"/>
        </w:rPr>
        <w:t xml:space="preserve"> </w:t>
      </w:r>
    </w:p>
    <w:p w:rsidR="00DC141F" w:rsidRPr="001969F0" w:rsidRDefault="00DC141F" w:rsidP="00A22519">
      <w:pPr>
        <w:spacing w:after="0"/>
        <w:jc w:val="both"/>
        <w:rPr>
          <w:rFonts w:ascii="Arial Unicode MS" w:eastAsia="Arial Unicode MS" w:hAnsi="Arial Unicode MS" w:cs="Arial Unicode MS"/>
          <w:color w:val="000000" w:themeColor="text1"/>
          <w:lang w:val="es-DO"/>
        </w:rPr>
      </w:pPr>
      <w:r w:rsidRPr="001969F0">
        <w:rPr>
          <w:rFonts w:ascii="Arial Unicode MS" w:eastAsia="Arial Unicode MS" w:hAnsi="Arial Unicode MS" w:cs="Arial Unicode MS"/>
          <w:color w:val="000000" w:themeColor="text1"/>
          <w:lang w:val="es-DO"/>
        </w:rPr>
        <w:t>Leer las citas enunciadas en el material e iniciar una breve discusión en la comunidad sobre la opinión particular de cada miembro sobre</w:t>
      </w:r>
      <w:r w:rsidR="004060A8" w:rsidRPr="001969F0">
        <w:rPr>
          <w:rFonts w:ascii="Arial Unicode MS" w:eastAsia="Arial Unicode MS" w:hAnsi="Arial Unicode MS" w:cs="Arial Unicode MS"/>
          <w:color w:val="000000" w:themeColor="text1"/>
          <w:lang w:val="es-DO"/>
        </w:rPr>
        <w:t xml:space="preserve"> la relevancia de estas profecías y su contexto en la actualidad. </w:t>
      </w:r>
      <w:r w:rsidRPr="001969F0">
        <w:rPr>
          <w:rFonts w:ascii="Arial Unicode MS" w:eastAsia="Arial Unicode MS" w:hAnsi="Arial Unicode MS" w:cs="Arial Unicode MS"/>
          <w:color w:val="000000" w:themeColor="text1"/>
          <w:lang w:val="es-DO"/>
        </w:rPr>
        <w:t xml:space="preserve"> </w:t>
      </w:r>
    </w:p>
    <w:p w:rsidR="00DC141F" w:rsidRDefault="00DC141F" w:rsidP="00A22519">
      <w:pPr>
        <w:spacing w:after="0"/>
        <w:jc w:val="both"/>
        <w:rPr>
          <w:rFonts w:ascii="Arial Unicode MS" w:eastAsia="Arial Unicode MS" w:hAnsi="Arial Unicode MS" w:cs="Arial Unicode MS"/>
          <w:b/>
          <w:color w:val="C00000"/>
          <w:sz w:val="24"/>
          <w:szCs w:val="24"/>
          <w:lang w:val="es-DO"/>
        </w:rPr>
      </w:pPr>
    </w:p>
    <w:p w:rsidR="00DC141F" w:rsidRPr="00DC141F" w:rsidRDefault="00DC141F" w:rsidP="00A22519">
      <w:pPr>
        <w:spacing w:after="120"/>
        <w:jc w:val="both"/>
        <w:rPr>
          <w:rFonts w:ascii="Arial Unicode MS" w:eastAsia="Arial Unicode MS" w:hAnsi="Arial Unicode MS" w:cs="Arial Unicode MS"/>
          <w:sz w:val="24"/>
          <w:szCs w:val="24"/>
          <w:lang w:val="es-DO"/>
        </w:rPr>
      </w:pPr>
      <w:r w:rsidRPr="00DC141F">
        <w:rPr>
          <w:rFonts w:ascii="Arial Unicode MS" w:eastAsia="Arial Unicode MS" w:hAnsi="Arial Unicode MS" w:cs="Arial Unicode MS"/>
          <w:b/>
          <w:color w:val="C00000"/>
          <w:sz w:val="24"/>
          <w:szCs w:val="24"/>
          <w:lang w:val="es-DO"/>
        </w:rPr>
        <w:t xml:space="preserve">Sexta Semana. </w:t>
      </w:r>
      <w:r w:rsidR="00A22519">
        <w:rPr>
          <w:rFonts w:ascii="Arial Unicode MS" w:eastAsia="Arial Unicode MS" w:hAnsi="Arial Unicode MS" w:cs="Arial Unicode MS"/>
          <w:b/>
          <w:sz w:val="24"/>
          <w:szCs w:val="24"/>
          <w:lang w:val="es-DO"/>
        </w:rPr>
        <w:t>Oráculos de Fecha I</w:t>
      </w:r>
      <w:r w:rsidRPr="00DC141F">
        <w:rPr>
          <w:rFonts w:ascii="Arial Unicode MS" w:eastAsia="Arial Unicode MS" w:hAnsi="Arial Unicode MS" w:cs="Arial Unicode MS"/>
          <w:b/>
          <w:sz w:val="24"/>
          <w:szCs w:val="24"/>
          <w:lang w:val="es-DO"/>
        </w:rPr>
        <w:t>ncierta (continuación)</w:t>
      </w:r>
    </w:p>
    <w:p w:rsidR="00DC141F" w:rsidRDefault="00DC141F" w:rsidP="00A22519">
      <w:pPr>
        <w:spacing w:after="120"/>
        <w:jc w:val="both"/>
        <w:rPr>
          <w:rFonts w:ascii="Arial Unicode MS" w:eastAsia="Arial Unicode MS" w:hAnsi="Arial Unicode MS" w:cs="Arial Unicode MS"/>
          <w:b/>
          <w:color w:val="000000" w:themeColor="text1"/>
          <w:sz w:val="24"/>
          <w:szCs w:val="24"/>
          <w:lang w:val="es-DO"/>
        </w:rPr>
      </w:pPr>
      <w:r w:rsidRPr="008405DF">
        <w:rPr>
          <w:rFonts w:ascii="Arial Unicode MS" w:eastAsia="Arial Unicode MS" w:hAnsi="Arial Unicode MS" w:cs="Arial Unicode MS"/>
          <w:b/>
          <w:color w:val="000000" w:themeColor="text1"/>
          <w:sz w:val="24"/>
          <w:szCs w:val="24"/>
          <w:lang w:val="es-DO"/>
        </w:rPr>
        <w:t>Notas de referencia para el catequista.</w:t>
      </w:r>
    </w:p>
    <w:p w:rsidR="00CE6E36" w:rsidRPr="00F906F9" w:rsidRDefault="00CE6E36" w:rsidP="00F906F9">
      <w:pPr>
        <w:pStyle w:val="ListParagraph"/>
      </w:pPr>
      <w:r w:rsidRPr="005A2D7A">
        <w:rPr>
          <w:b/>
        </w:rPr>
        <w:t>Isaías 24-27.</w:t>
      </w:r>
      <w:r w:rsidRPr="00F906F9">
        <w:t xml:space="preserve"> </w:t>
      </w:r>
      <w:r w:rsidR="00D56964" w:rsidRPr="00F906F9">
        <w:t>Los más intrigantes de todos los oráculos escatológicos</w:t>
      </w:r>
      <w:r w:rsidRPr="00F906F9">
        <w:t xml:space="preserve"> del período </w:t>
      </w:r>
      <w:r w:rsidR="00EB7778" w:rsidRPr="00F906F9">
        <w:t>post-exilio</w:t>
      </w:r>
      <w:r w:rsidRPr="00F906F9">
        <w:t xml:space="preserve"> se encuentran en el llamado "Apocalipsis de Isaías" (</w:t>
      </w:r>
      <w:r w:rsidR="00EB7778" w:rsidRPr="00F906F9">
        <w:t>1-39;</w:t>
      </w:r>
      <w:r w:rsidRPr="00F906F9">
        <w:t>15:44-50).  Estos capítulos no están en la forma literaria de un Apocalipsis: son oráculos, no visiones o viajes celestiales.  Aquí otra vez no existe consenso en cuanto a la fecha.  Las propue</w:t>
      </w:r>
      <w:r w:rsidR="00EB7778" w:rsidRPr="00F906F9">
        <w:t>stas han oscilado desde el S. VI hasta el S. II</w:t>
      </w:r>
      <w:r w:rsidR="002651A9">
        <w:t xml:space="preserve"> A.C. </w:t>
      </w:r>
      <w:r w:rsidR="00EB7778" w:rsidRPr="00F906F9">
        <w:t>El d</w:t>
      </w:r>
      <w:r w:rsidRPr="00F906F9">
        <w:t>ebate se ha centrado en la identificación de la "ciudad forti</w:t>
      </w:r>
      <w:r w:rsidR="00EB7778" w:rsidRPr="00F906F9">
        <w:t>ficada"</w:t>
      </w:r>
      <w:r w:rsidR="002651A9">
        <w:t xml:space="preserve"> cuya ruina es proclamada (25;</w:t>
      </w:r>
      <w:r w:rsidR="00EB7778" w:rsidRPr="00F906F9">
        <w:t>27). Babilonia, Samaria e incluso</w:t>
      </w:r>
      <w:r w:rsidRPr="00F906F9">
        <w:t xml:space="preserve"> Jerusalén se han propuesto.  De hecho, no es cierto que la ciudad misma está destinada</w:t>
      </w:r>
      <w:r w:rsidR="002651A9">
        <w:t xml:space="preserve"> a ser destruida</w:t>
      </w:r>
      <w:r w:rsidRPr="00F906F9">
        <w:t xml:space="preserve"> en su totalidad, como algunos de los oráculos pueden ser independientes del resto.</w:t>
      </w:r>
    </w:p>
    <w:p w:rsidR="00CE6E36" w:rsidRDefault="0080636D" w:rsidP="00DC141F">
      <w:pPr>
        <w:spacing w:after="0" w:line="240" w:lineRule="auto"/>
        <w:ind w:left="360"/>
        <w:jc w:val="both"/>
        <w:rPr>
          <w:rFonts w:ascii="Arial Unicode MS" w:eastAsia="Arial Unicode MS" w:hAnsi="Arial Unicode MS" w:cs="Arial Unicode MS"/>
          <w:lang w:val="es-DO"/>
        </w:rPr>
      </w:pPr>
      <w:r w:rsidRPr="0080636D">
        <w:rPr>
          <w:rFonts w:ascii="Arial Unicode MS" w:eastAsia="Arial Unicode MS" w:hAnsi="Arial Unicode MS" w:cs="Arial Unicode MS"/>
          <w:lang w:val="es-DO"/>
        </w:rPr>
        <w:t xml:space="preserve">Lo que hace esta enigmática composición interesante para el estudio de la escatología judía es la manera en que utiliza las tradiciones mitológicas.  </w:t>
      </w:r>
      <w:r w:rsidR="00660286">
        <w:rPr>
          <w:rFonts w:ascii="Arial Unicode MS" w:eastAsia="Arial Unicode MS" w:hAnsi="Arial Unicode MS" w:cs="Arial Unicode MS"/>
          <w:lang w:val="es-DO"/>
        </w:rPr>
        <w:t>El c</w:t>
      </w:r>
      <w:r w:rsidRPr="0080636D">
        <w:rPr>
          <w:rFonts w:ascii="Arial Unicode MS" w:eastAsia="Arial Unicode MS" w:hAnsi="Arial Unicode MS" w:cs="Arial Unicode MS"/>
          <w:lang w:val="es-DO"/>
        </w:rPr>
        <w:t xml:space="preserve">apítulo 24 pinta un cuadro vívido y poético de la desolación en términos cósmicos (24:18: "se abrirán las </w:t>
      </w:r>
      <w:r w:rsidR="005A2D7A">
        <w:rPr>
          <w:rFonts w:ascii="Arial Unicode MS" w:eastAsia="Arial Unicode MS" w:hAnsi="Arial Unicode MS" w:cs="Arial Unicode MS"/>
          <w:lang w:val="es-DO"/>
        </w:rPr>
        <w:t xml:space="preserve">exclusas </w:t>
      </w:r>
      <w:r w:rsidRPr="0080636D">
        <w:rPr>
          <w:rFonts w:ascii="Arial Unicode MS" w:eastAsia="Arial Unicode MS" w:hAnsi="Arial Unicode MS" w:cs="Arial Unicode MS"/>
          <w:lang w:val="es-DO"/>
        </w:rPr>
        <w:t xml:space="preserve">en lo alto y </w:t>
      </w:r>
      <w:r w:rsidR="005A2D7A">
        <w:rPr>
          <w:rFonts w:ascii="Arial Unicode MS" w:eastAsia="Arial Unicode MS" w:hAnsi="Arial Unicode MS" w:cs="Arial Unicode MS"/>
          <w:lang w:val="es-DO"/>
        </w:rPr>
        <w:t xml:space="preserve">se estremecerán </w:t>
      </w:r>
      <w:r w:rsidRPr="0080636D">
        <w:rPr>
          <w:rFonts w:ascii="Arial Unicode MS" w:eastAsia="Arial Unicode MS" w:hAnsi="Arial Unicode MS" w:cs="Arial Unicode MS"/>
          <w:lang w:val="es-DO"/>
        </w:rPr>
        <w:t>los cimientos de la tierra").  Entonces, "en aquel día</w:t>
      </w:r>
      <w:r w:rsidR="005A2D7A">
        <w:rPr>
          <w:rFonts w:ascii="Arial Unicode MS" w:eastAsia="Arial Unicode MS" w:hAnsi="Arial Unicode MS" w:cs="Arial Unicode MS"/>
          <w:lang w:val="es-DO"/>
        </w:rPr>
        <w:t xml:space="preserve"> castigar</w:t>
      </w:r>
      <w:r w:rsidR="005A2D7A">
        <w:rPr>
          <w:rFonts w:ascii="Arial Unicode MS" w:eastAsia="Arial Unicode MS" w:hAnsi="Arial Unicode MS" w:cs="Arial Unicode MS" w:hint="eastAsia"/>
          <w:lang w:val="es-DO"/>
        </w:rPr>
        <w:t>á</w:t>
      </w:r>
      <w:r w:rsidRPr="0080636D">
        <w:rPr>
          <w:rFonts w:ascii="Arial Unicode MS" w:eastAsia="Arial Unicode MS" w:hAnsi="Arial Unicode MS" w:cs="Arial Unicode MS"/>
          <w:lang w:val="es-DO"/>
        </w:rPr>
        <w:t xml:space="preserve"> el </w:t>
      </w:r>
      <w:r w:rsidR="00660286">
        <w:rPr>
          <w:rFonts w:ascii="Arial Unicode MS" w:eastAsia="Arial Unicode MS" w:hAnsi="Arial Unicode MS" w:cs="Arial Unicode MS"/>
          <w:lang w:val="es-DO"/>
        </w:rPr>
        <w:t>S</w:t>
      </w:r>
      <w:r w:rsidRPr="0080636D">
        <w:rPr>
          <w:rFonts w:ascii="Arial Unicode MS" w:eastAsia="Arial Unicode MS" w:hAnsi="Arial Unicode MS" w:cs="Arial Unicode MS"/>
          <w:lang w:val="es-DO"/>
        </w:rPr>
        <w:t>eñor las huestes de los cielos en el cielo y los reyes de la tierra sobre la tierra</w:t>
      </w:r>
      <w:r w:rsidR="00E03A59">
        <w:rPr>
          <w:rFonts w:ascii="Arial Unicode MS" w:eastAsia="Arial Unicode MS" w:hAnsi="Arial Unicode MS" w:cs="Arial Unicode MS"/>
          <w:lang w:val="es-DO"/>
        </w:rPr>
        <w:t xml:space="preserve">; </w:t>
      </w:r>
      <w:r w:rsidRPr="0080636D">
        <w:rPr>
          <w:rFonts w:ascii="Arial Unicode MS" w:eastAsia="Arial Unicode MS" w:hAnsi="Arial Unicode MS" w:cs="Arial Unicode MS"/>
          <w:lang w:val="es-DO"/>
        </w:rPr>
        <w:t xml:space="preserve">serán </w:t>
      </w:r>
      <w:r w:rsidR="00E03A59">
        <w:rPr>
          <w:rFonts w:ascii="Arial Unicode MS" w:eastAsia="Arial Unicode MS" w:hAnsi="Arial Unicode MS" w:cs="Arial Unicode MS"/>
          <w:lang w:val="es-DO"/>
        </w:rPr>
        <w:t xml:space="preserve">amontonados </w:t>
      </w:r>
      <w:r w:rsidRPr="0080636D">
        <w:rPr>
          <w:rFonts w:ascii="Arial Unicode MS" w:eastAsia="Arial Unicode MS" w:hAnsi="Arial Unicode MS" w:cs="Arial Unicode MS"/>
          <w:lang w:val="es-DO"/>
        </w:rPr>
        <w:t xml:space="preserve">como prisioneros en un </w:t>
      </w:r>
      <w:r w:rsidR="00E03A59">
        <w:rPr>
          <w:rFonts w:ascii="Arial Unicode MS" w:eastAsia="Arial Unicode MS" w:hAnsi="Arial Unicode MS" w:cs="Arial Unicode MS"/>
          <w:lang w:val="es-DO"/>
        </w:rPr>
        <w:t xml:space="preserve">pozo, serán </w:t>
      </w:r>
      <w:r w:rsidRPr="0080636D">
        <w:rPr>
          <w:rFonts w:ascii="Arial Unicode MS" w:eastAsia="Arial Unicode MS" w:hAnsi="Arial Unicode MS" w:cs="Arial Unicode MS"/>
          <w:lang w:val="es-DO"/>
        </w:rPr>
        <w:t>encerra</w:t>
      </w:r>
      <w:r w:rsidR="00E03A59">
        <w:rPr>
          <w:rFonts w:ascii="Arial Unicode MS" w:eastAsia="Arial Unicode MS" w:hAnsi="Arial Unicode MS" w:cs="Arial Unicode MS"/>
          <w:lang w:val="es-DO"/>
        </w:rPr>
        <w:t>dos</w:t>
      </w:r>
      <w:r w:rsidRPr="0080636D">
        <w:rPr>
          <w:rFonts w:ascii="Arial Unicode MS" w:eastAsia="Arial Unicode MS" w:hAnsi="Arial Unicode MS" w:cs="Arial Unicode MS"/>
          <w:lang w:val="es-DO"/>
        </w:rPr>
        <w:t xml:space="preserve"> en un calabozo y después de muchos días serán castigados"</w:t>
      </w:r>
      <w:r w:rsidR="00E03A59">
        <w:rPr>
          <w:rFonts w:ascii="Arial Unicode MS" w:eastAsia="Arial Unicode MS" w:hAnsi="Arial Unicode MS" w:cs="Arial Unicode MS"/>
          <w:lang w:val="es-DO"/>
        </w:rPr>
        <w:t xml:space="preserve"> </w:t>
      </w:r>
      <w:r w:rsidRPr="0080636D">
        <w:rPr>
          <w:rFonts w:ascii="Arial Unicode MS" w:eastAsia="Arial Unicode MS" w:hAnsi="Arial Unicode MS" w:cs="Arial Unicode MS"/>
          <w:lang w:val="es-DO"/>
        </w:rPr>
        <w:t xml:space="preserve">(24:21-22).  Este pasaje evidentemente presupone una historia acerca de una rebelión por las huestes del cielo, que </w:t>
      </w:r>
      <w:r w:rsidRPr="0080636D">
        <w:rPr>
          <w:rFonts w:ascii="Arial Unicode MS" w:eastAsia="Arial Unicode MS" w:hAnsi="Arial Unicode MS" w:cs="Arial Unicode MS"/>
          <w:lang w:val="es-DO"/>
        </w:rPr>
        <w:lastRenderedPageBreak/>
        <w:t xml:space="preserve">nunca es narrada en la Biblia, aunque unas pocas alusiones posibles se encuentran en los Salmos (en particular </w:t>
      </w:r>
      <w:r w:rsidR="00E03A59">
        <w:rPr>
          <w:rFonts w:ascii="Arial Unicode MS" w:eastAsia="Arial Unicode MS" w:hAnsi="Arial Unicode MS" w:cs="Arial Unicode MS"/>
          <w:lang w:val="es-DO"/>
        </w:rPr>
        <w:t>el Salmo</w:t>
      </w:r>
      <w:r w:rsidRPr="0080636D">
        <w:rPr>
          <w:rFonts w:ascii="Arial Unicode MS" w:eastAsia="Arial Unicode MS" w:hAnsi="Arial Unicode MS" w:cs="Arial Unicode MS"/>
          <w:lang w:val="es-DO"/>
        </w:rPr>
        <w:t xml:space="preserve"> 82).</w:t>
      </w:r>
      <w:r>
        <w:rPr>
          <w:rFonts w:ascii="Arial Unicode MS" w:eastAsia="Arial Unicode MS" w:hAnsi="Arial Unicode MS" w:cs="Arial Unicode MS"/>
          <w:lang w:val="es-DO"/>
        </w:rPr>
        <w:t xml:space="preserve"> </w:t>
      </w:r>
      <w:r w:rsidRPr="0080636D">
        <w:rPr>
          <w:rFonts w:ascii="Arial Unicode MS" w:eastAsia="Arial Unicode MS" w:hAnsi="Arial Unicode MS" w:cs="Arial Unicode MS"/>
          <w:lang w:val="es-DO"/>
        </w:rPr>
        <w:t>El tema reaparece en un Apocalip</w:t>
      </w:r>
      <w:r w:rsidR="00E03A59">
        <w:rPr>
          <w:rFonts w:ascii="Arial Unicode MS" w:eastAsia="Arial Unicode MS" w:hAnsi="Arial Unicode MS" w:cs="Arial Unicode MS"/>
          <w:lang w:val="es-DO"/>
        </w:rPr>
        <w:t>sis no canónico</w:t>
      </w:r>
      <w:r w:rsidRPr="0080636D">
        <w:rPr>
          <w:rFonts w:ascii="Arial Unicode MS" w:eastAsia="Arial Unicode MS" w:hAnsi="Arial Unicode MS" w:cs="Arial Unicode MS"/>
          <w:lang w:val="es-DO"/>
        </w:rPr>
        <w:t xml:space="preserve">, 1Enoc 18-19.  La alusión en Is 24 sugiere la posibilidad </w:t>
      </w:r>
      <w:r w:rsidR="00E03A59">
        <w:rPr>
          <w:rFonts w:ascii="Arial Unicode MS" w:eastAsia="Arial Unicode MS" w:hAnsi="Arial Unicode MS" w:cs="Arial Unicode MS"/>
          <w:lang w:val="es-DO"/>
        </w:rPr>
        <w:t>de</w:t>
      </w:r>
      <w:r w:rsidRPr="0080636D">
        <w:rPr>
          <w:rFonts w:ascii="Arial Unicode MS" w:eastAsia="Arial Unicode MS" w:hAnsi="Arial Unicode MS" w:cs="Arial Unicode MS"/>
          <w:lang w:val="es-DO"/>
        </w:rPr>
        <w:t xml:space="preserve"> </w:t>
      </w:r>
      <w:r w:rsidR="00E03A59">
        <w:rPr>
          <w:rFonts w:ascii="Arial Unicode MS" w:eastAsia="Arial Unicode MS" w:hAnsi="Arial Unicode MS" w:cs="Arial Unicode MS"/>
          <w:lang w:val="es-DO"/>
        </w:rPr>
        <w:t xml:space="preserve">que </w:t>
      </w:r>
      <w:r w:rsidRPr="0080636D">
        <w:rPr>
          <w:rFonts w:ascii="Arial Unicode MS" w:eastAsia="Arial Unicode MS" w:hAnsi="Arial Unicode MS" w:cs="Arial Unicode MS"/>
          <w:lang w:val="es-DO"/>
        </w:rPr>
        <w:t xml:space="preserve">una mitología más extensa era conocida por los judíos del período </w:t>
      </w:r>
      <w:r w:rsidR="00E03A59">
        <w:rPr>
          <w:rFonts w:ascii="Arial Unicode MS" w:eastAsia="Arial Unicode MS" w:hAnsi="Arial Unicode MS" w:cs="Arial Unicode MS"/>
          <w:lang w:val="es-DO"/>
        </w:rPr>
        <w:t xml:space="preserve">post-exilio de la </w:t>
      </w:r>
      <w:r w:rsidRPr="0080636D">
        <w:rPr>
          <w:rFonts w:ascii="Arial Unicode MS" w:eastAsia="Arial Unicode MS" w:hAnsi="Arial Unicode MS" w:cs="Arial Unicode MS"/>
          <w:lang w:val="es-DO"/>
        </w:rPr>
        <w:t xml:space="preserve">que se ha conservado en el canon bíblico.  Otras alusiones mitológicas ahora pueden entenderse a la luz de los mitos </w:t>
      </w:r>
      <w:r w:rsidR="00E03A59">
        <w:rPr>
          <w:rFonts w:ascii="Arial Unicode MS" w:eastAsia="Arial Unicode MS" w:hAnsi="Arial Unicode MS" w:cs="Arial Unicode MS"/>
          <w:lang w:val="es-DO"/>
        </w:rPr>
        <w:t>cananeos de Ugarit.  En Is 25:</w:t>
      </w:r>
      <w:r w:rsidRPr="0080636D">
        <w:rPr>
          <w:rFonts w:ascii="Arial Unicode MS" w:eastAsia="Arial Unicode MS" w:hAnsi="Arial Unicode MS" w:cs="Arial Unicode MS"/>
          <w:lang w:val="es-DO"/>
        </w:rPr>
        <w:t xml:space="preserve">6-8 leemos que "en esta montaña" Dios proveerá una gran fiesta y </w:t>
      </w:r>
      <w:r w:rsidR="00E03A59">
        <w:rPr>
          <w:rFonts w:ascii="Arial Unicode MS" w:eastAsia="Arial Unicode MS" w:hAnsi="Arial Unicode MS" w:cs="Arial Unicode MS"/>
          <w:lang w:val="es-DO"/>
        </w:rPr>
        <w:t xml:space="preserve">la </w:t>
      </w:r>
      <w:r w:rsidRPr="0080636D">
        <w:rPr>
          <w:rFonts w:ascii="Arial Unicode MS" w:eastAsia="Arial Unicode MS" w:hAnsi="Arial Unicode MS" w:cs="Arial Unicode MS"/>
          <w:lang w:val="es-DO"/>
        </w:rPr>
        <w:t xml:space="preserve">voluntad </w:t>
      </w:r>
      <w:r w:rsidR="00E03A59">
        <w:rPr>
          <w:rFonts w:ascii="Arial Unicode MS" w:eastAsia="Arial Unicode MS" w:hAnsi="Arial Unicode MS" w:cs="Arial Unicode MS"/>
          <w:lang w:val="es-DO"/>
        </w:rPr>
        <w:t xml:space="preserve">de </w:t>
      </w:r>
      <w:r w:rsidRPr="0080636D">
        <w:rPr>
          <w:rFonts w:ascii="Arial Unicode MS" w:eastAsia="Arial Unicode MS" w:hAnsi="Arial Unicode MS" w:cs="Arial Unicode MS"/>
          <w:lang w:val="es-DO"/>
        </w:rPr>
        <w:t>destruir para siempre la muerte.  Muerte (Mot) era un Dios cananeo, el enemigo</w:t>
      </w:r>
      <w:r w:rsidR="00E03A59">
        <w:rPr>
          <w:rFonts w:ascii="Arial Unicode MS" w:eastAsia="Arial Unicode MS" w:hAnsi="Arial Unicode MS" w:cs="Arial Unicode MS"/>
          <w:lang w:val="es-DO"/>
        </w:rPr>
        <w:t xml:space="preserve"> de Baal, Dios de la fertilidad</w:t>
      </w:r>
      <w:r w:rsidRPr="0080636D">
        <w:rPr>
          <w:rFonts w:ascii="Arial Unicode MS" w:eastAsia="Arial Unicode MS" w:hAnsi="Arial Unicode MS" w:cs="Arial Unicode MS"/>
          <w:lang w:val="es-DO"/>
        </w:rPr>
        <w:t>. Ya hemos vis</w:t>
      </w:r>
      <w:r w:rsidR="00E03A59">
        <w:rPr>
          <w:rFonts w:ascii="Arial Unicode MS" w:eastAsia="Arial Unicode MS" w:hAnsi="Arial Unicode MS" w:cs="Arial Unicode MS"/>
          <w:lang w:val="es-DO"/>
        </w:rPr>
        <w:t>to una alusión al mito de Leviat</w:t>
      </w:r>
      <w:r w:rsidR="00E03A59" w:rsidRPr="0080636D">
        <w:rPr>
          <w:rFonts w:ascii="Arial Unicode MS" w:eastAsia="Arial Unicode MS" w:hAnsi="Arial Unicode MS" w:cs="Arial Unicode MS"/>
          <w:lang w:val="es-DO"/>
        </w:rPr>
        <w:t>án</w:t>
      </w:r>
      <w:r w:rsidRPr="0080636D">
        <w:rPr>
          <w:rFonts w:ascii="Arial Unicode MS" w:eastAsia="Arial Unicode MS" w:hAnsi="Arial Unicode MS" w:cs="Arial Unicode MS"/>
          <w:lang w:val="es-DO"/>
        </w:rPr>
        <w:t xml:space="preserve"> en Is 51</w:t>
      </w:r>
      <w:r w:rsidR="00E03A59">
        <w:rPr>
          <w:rFonts w:ascii="Arial Unicode MS" w:eastAsia="Arial Unicode MS" w:hAnsi="Arial Unicode MS" w:cs="Arial Unicode MS"/>
          <w:lang w:val="es-DO"/>
        </w:rPr>
        <w:t>:</w:t>
      </w:r>
      <w:r w:rsidRPr="0080636D">
        <w:rPr>
          <w:rFonts w:ascii="Arial Unicode MS" w:eastAsia="Arial Unicode MS" w:hAnsi="Arial Unicode MS" w:cs="Arial Unicode MS"/>
          <w:lang w:val="es-DO"/>
        </w:rPr>
        <w:t>10</w:t>
      </w:r>
      <w:r w:rsidR="00E03A59">
        <w:rPr>
          <w:rFonts w:ascii="Arial Unicode MS" w:eastAsia="Arial Unicode MS" w:hAnsi="Arial Unicode MS" w:cs="Arial Unicode MS"/>
          <w:lang w:val="es-DO"/>
        </w:rPr>
        <w:t>,</w:t>
      </w:r>
      <w:r w:rsidRPr="0080636D">
        <w:rPr>
          <w:rFonts w:ascii="Arial Unicode MS" w:eastAsia="Arial Unicode MS" w:hAnsi="Arial Unicode MS" w:cs="Arial Unicode MS"/>
          <w:lang w:val="es-DO"/>
        </w:rPr>
        <w:t xml:space="preserve"> donde se asoció con el éxodo y otra vez con el lanzamiento de Babilonia.</w:t>
      </w:r>
      <w:r>
        <w:rPr>
          <w:rFonts w:ascii="Arial Unicode MS" w:eastAsia="Arial Unicode MS" w:hAnsi="Arial Unicode MS" w:cs="Arial Unicode MS"/>
          <w:lang w:val="es-DO"/>
        </w:rPr>
        <w:t xml:space="preserve"> </w:t>
      </w:r>
      <w:r w:rsidR="00E03A59">
        <w:rPr>
          <w:rFonts w:ascii="Arial Unicode MS" w:eastAsia="Arial Unicode MS" w:hAnsi="Arial Unicode MS" w:cs="Arial Unicode MS"/>
          <w:lang w:val="es-DO"/>
        </w:rPr>
        <w:t>Sin embargo,</w:t>
      </w:r>
      <w:r w:rsidRPr="0080636D">
        <w:rPr>
          <w:rFonts w:ascii="Arial Unicode MS" w:eastAsia="Arial Unicode MS" w:hAnsi="Arial Unicode MS" w:cs="Arial Unicode MS"/>
          <w:lang w:val="es-DO"/>
        </w:rPr>
        <w:t xml:space="preserve"> en Is 27 se proyecta hacia el futuro.  La batalla decisiva</w:t>
      </w:r>
      <w:r w:rsidR="00E03A59">
        <w:rPr>
          <w:rFonts w:ascii="Arial Unicode MS" w:eastAsia="Arial Unicode MS" w:hAnsi="Arial Unicode MS" w:cs="Arial Unicode MS"/>
          <w:lang w:val="es-DO"/>
        </w:rPr>
        <w:t xml:space="preserve"> todavía tiene que ser combatida</w:t>
      </w:r>
      <w:r w:rsidRPr="0080636D">
        <w:rPr>
          <w:rFonts w:ascii="Arial Unicode MS" w:eastAsia="Arial Unicode MS" w:hAnsi="Arial Unicode MS" w:cs="Arial Unicode MS"/>
          <w:lang w:val="es-DO"/>
        </w:rPr>
        <w:t xml:space="preserve">. Por otra parte, no es una batalla con los poderes políticos específicos, pero implica la eliminación del "velo que </w:t>
      </w:r>
      <w:r w:rsidR="00E03A59">
        <w:rPr>
          <w:rFonts w:ascii="Arial Unicode MS" w:eastAsia="Arial Unicode MS" w:hAnsi="Arial Unicode MS" w:cs="Arial Unicode MS"/>
          <w:lang w:val="es-DO"/>
        </w:rPr>
        <w:t>cubre a todas las gentes</w:t>
      </w:r>
      <w:r w:rsidRPr="0080636D">
        <w:rPr>
          <w:rFonts w:ascii="Arial Unicode MS" w:eastAsia="Arial Unicode MS" w:hAnsi="Arial Unicode MS" w:cs="Arial Unicode MS"/>
          <w:lang w:val="es-DO"/>
        </w:rPr>
        <w:t>"</w:t>
      </w:r>
      <w:r w:rsidR="00E03A59">
        <w:rPr>
          <w:rFonts w:ascii="Arial Unicode MS" w:eastAsia="Arial Unicode MS" w:hAnsi="Arial Unicode MS" w:cs="Arial Unicode MS"/>
          <w:lang w:val="es-DO"/>
        </w:rPr>
        <w:t xml:space="preserve"> </w:t>
      </w:r>
      <w:r w:rsidRPr="0080636D">
        <w:rPr>
          <w:rFonts w:ascii="Arial Unicode MS" w:eastAsia="Arial Unicode MS" w:hAnsi="Arial Unicode MS" w:cs="Arial Unicode MS"/>
          <w:lang w:val="es-DO"/>
        </w:rPr>
        <w:t>(25:7), la destrucción del enemigo final, la muerte.</w:t>
      </w:r>
    </w:p>
    <w:p w:rsidR="0080636D" w:rsidRDefault="0080636D" w:rsidP="00DC141F">
      <w:pPr>
        <w:spacing w:after="0" w:line="240" w:lineRule="auto"/>
        <w:ind w:left="360"/>
        <w:jc w:val="both"/>
        <w:rPr>
          <w:rFonts w:ascii="Arial Unicode MS" w:eastAsia="Arial Unicode MS" w:hAnsi="Arial Unicode MS" w:cs="Arial Unicode MS"/>
          <w:lang w:val="es-DO"/>
        </w:rPr>
      </w:pPr>
      <w:r w:rsidRPr="0080636D">
        <w:rPr>
          <w:rFonts w:ascii="Arial Unicode MS" w:eastAsia="Arial Unicode MS" w:hAnsi="Arial Unicode MS" w:cs="Arial Unicode MS"/>
          <w:lang w:val="es-DO"/>
        </w:rPr>
        <w:t xml:space="preserve">La destrucción de la muerte aquí es vista en el contexto de una restauración terrenal de Jerusalén.  La resurrección de los muertos individuales no está prevista.  En </w:t>
      </w:r>
      <w:r w:rsidR="006D0A28">
        <w:rPr>
          <w:rFonts w:ascii="Arial Unicode MS" w:eastAsia="Arial Unicode MS" w:hAnsi="Arial Unicode MS" w:cs="Arial Unicode MS"/>
          <w:lang w:val="es-DO"/>
        </w:rPr>
        <w:t xml:space="preserve">Is </w:t>
      </w:r>
      <w:r w:rsidRPr="0080636D">
        <w:rPr>
          <w:rFonts w:ascii="Arial Unicode MS" w:eastAsia="Arial Unicode MS" w:hAnsi="Arial Unicode MS" w:cs="Arial Unicode MS"/>
          <w:lang w:val="es-DO"/>
        </w:rPr>
        <w:t xml:space="preserve">26 se utiliza el lenguaje de la resurrección ("tus muertos vivirán, sus cadáveres se levantarán''), pero esto muy probablemente debe ser entendida como una metáfora para la restauración y el renacimiento del pueblo judío, análogo a la visión del Valle de los </w:t>
      </w:r>
      <w:r w:rsidR="006D0A28">
        <w:rPr>
          <w:rFonts w:ascii="Arial Unicode MS" w:eastAsia="Arial Unicode MS" w:hAnsi="Arial Unicode MS" w:cs="Arial Unicode MS"/>
          <w:lang w:val="es-DO"/>
        </w:rPr>
        <w:t>Huesos S</w:t>
      </w:r>
      <w:r w:rsidRPr="0080636D">
        <w:rPr>
          <w:rFonts w:ascii="Arial Unicode MS" w:eastAsia="Arial Unicode MS" w:hAnsi="Arial Unicode MS" w:cs="Arial Unicode MS"/>
          <w:lang w:val="es-DO"/>
        </w:rPr>
        <w:t xml:space="preserve">ecos (Ez 37).  La destrucción de la muerte significa la eliminación de toda fuente de dolor, al menos para el pueblo judío (25:8). El objetivo final no es esencialmente diferente de </w:t>
      </w:r>
      <w:r w:rsidR="00D56964" w:rsidRPr="0080636D">
        <w:rPr>
          <w:rFonts w:ascii="Arial Unicode MS" w:eastAsia="Arial Unicode MS" w:hAnsi="Arial Unicode MS" w:cs="Arial Unicode MS"/>
          <w:lang w:val="es-DO"/>
        </w:rPr>
        <w:t>D</w:t>
      </w:r>
      <w:r w:rsidR="00D56964">
        <w:rPr>
          <w:rFonts w:ascii="Arial Unicode MS" w:eastAsia="Arial Unicode MS" w:hAnsi="Arial Unicode MS" w:cs="Arial Unicode MS"/>
          <w:lang w:val="es-DO"/>
        </w:rPr>
        <w:t>eu</w:t>
      </w:r>
      <w:r w:rsidR="00D56964" w:rsidRPr="0080636D">
        <w:rPr>
          <w:rFonts w:ascii="Arial Unicode MS" w:eastAsia="Arial Unicode MS" w:hAnsi="Arial Unicode MS" w:cs="Arial Unicode MS"/>
          <w:lang w:val="es-DO"/>
        </w:rPr>
        <w:t>tero</w:t>
      </w:r>
      <w:r w:rsidRPr="0080636D">
        <w:rPr>
          <w:rFonts w:ascii="Arial Unicode MS" w:eastAsia="Arial Unicode MS" w:hAnsi="Arial Unicode MS" w:cs="Arial Unicode MS"/>
          <w:lang w:val="es-DO"/>
        </w:rPr>
        <w:t xml:space="preserve">-Is o </w:t>
      </w:r>
      <w:r w:rsidR="006D0A28">
        <w:rPr>
          <w:rFonts w:ascii="Arial Unicode MS" w:eastAsia="Arial Unicode MS" w:hAnsi="Arial Unicode MS" w:cs="Arial Unicode MS"/>
          <w:lang w:val="es-DO"/>
        </w:rPr>
        <w:t>Ageo</w:t>
      </w:r>
      <w:r w:rsidRPr="0080636D">
        <w:rPr>
          <w:rFonts w:ascii="Arial Unicode MS" w:eastAsia="Arial Unicode MS" w:hAnsi="Arial Unicode MS" w:cs="Arial Unicode MS"/>
          <w:lang w:val="es-DO"/>
        </w:rPr>
        <w:t xml:space="preserve">: "el </w:t>
      </w:r>
      <w:r w:rsidR="006D0A28">
        <w:rPr>
          <w:rFonts w:ascii="Arial Unicode MS" w:eastAsia="Arial Unicode MS" w:hAnsi="Arial Unicode MS" w:cs="Arial Unicode MS"/>
          <w:lang w:val="es-DO"/>
        </w:rPr>
        <w:t>Señor de los E</w:t>
      </w:r>
      <w:r w:rsidRPr="0080636D">
        <w:rPr>
          <w:rFonts w:ascii="Arial Unicode MS" w:eastAsia="Arial Unicode MS" w:hAnsi="Arial Unicode MS" w:cs="Arial Unicode MS"/>
          <w:lang w:val="es-DO"/>
        </w:rPr>
        <w:t>jércitos reinará en</w:t>
      </w:r>
      <w:r w:rsidR="006D0A28">
        <w:rPr>
          <w:rFonts w:ascii="Arial Unicode MS" w:eastAsia="Arial Unicode MS" w:hAnsi="Arial Unicode MS" w:cs="Arial Unicode MS"/>
          <w:lang w:val="es-DO"/>
        </w:rPr>
        <w:t xml:space="preserve"> el monte</w:t>
      </w:r>
      <w:r w:rsidRPr="0080636D">
        <w:rPr>
          <w:rFonts w:ascii="Arial Unicode MS" w:eastAsia="Arial Unicode MS" w:hAnsi="Arial Unicode MS" w:cs="Arial Unicode MS"/>
          <w:lang w:val="es-DO"/>
        </w:rPr>
        <w:t xml:space="preserve"> </w:t>
      </w:r>
      <w:r w:rsidR="006D0A28" w:rsidRPr="0080636D">
        <w:rPr>
          <w:rFonts w:ascii="Arial Unicode MS" w:eastAsia="Arial Unicode MS" w:hAnsi="Arial Unicode MS" w:cs="Arial Unicode MS"/>
          <w:lang w:val="es-DO"/>
        </w:rPr>
        <w:t>Sión</w:t>
      </w:r>
      <w:r w:rsidRPr="0080636D">
        <w:rPr>
          <w:rFonts w:ascii="Arial Unicode MS" w:eastAsia="Arial Unicode MS" w:hAnsi="Arial Unicode MS" w:cs="Arial Unicode MS"/>
          <w:lang w:val="es-DO"/>
        </w:rPr>
        <w:t xml:space="preserve"> y en Jerusalén "</w:t>
      </w:r>
      <w:r w:rsidR="006D0A28">
        <w:rPr>
          <w:rFonts w:ascii="Arial Unicode MS" w:eastAsia="Arial Unicode MS" w:hAnsi="Arial Unicode MS" w:cs="Arial Unicode MS"/>
          <w:lang w:val="es-DO"/>
        </w:rPr>
        <w:t xml:space="preserve"> </w:t>
      </w:r>
      <w:r w:rsidRPr="0080636D">
        <w:rPr>
          <w:rFonts w:ascii="Arial Unicode MS" w:eastAsia="Arial Unicode MS" w:hAnsi="Arial Unicode MS" w:cs="Arial Unicode MS"/>
          <w:lang w:val="es-DO"/>
        </w:rPr>
        <w:t>(24:23).</w:t>
      </w:r>
    </w:p>
    <w:p w:rsidR="0080636D" w:rsidRDefault="0080636D" w:rsidP="002531F8">
      <w:pPr>
        <w:pStyle w:val="ListParagraph"/>
      </w:pPr>
      <w:r w:rsidRPr="0080636D">
        <w:rPr>
          <w:b/>
        </w:rPr>
        <w:t xml:space="preserve">El </w:t>
      </w:r>
      <w:r w:rsidR="00362900">
        <w:rPr>
          <w:b/>
        </w:rPr>
        <w:t xml:space="preserve">Escenario </w:t>
      </w:r>
      <w:r w:rsidRPr="0080636D">
        <w:rPr>
          <w:b/>
        </w:rPr>
        <w:t xml:space="preserve">de la </w:t>
      </w:r>
      <w:r w:rsidR="00362900">
        <w:rPr>
          <w:b/>
        </w:rPr>
        <w:t>Profecía E</w:t>
      </w:r>
      <w:r w:rsidRPr="0080636D">
        <w:rPr>
          <w:b/>
        </w:rPr>
        <w:t>scatológica.</w:t>
      </w:r>
      <w:r w:rsidRPr="0080636D">
        <w:t xml:space="preserve"> Algunos eruditos han intentado atribuir estas profecías escatológicas a un partido en particular o un grupo dentro de judaísmo post</w:t>
      </w:r>
      <w:r w:rsidR="00F37B33">
        <w:t>-</w:t>
      </w:r>
      <w:r w:rsidRPr="0080636D">
        <w:t>exili</w:t>
      </w:r>
      <w:r w:rsidR="00F37B33">
        <w:t>o</w:t>
      </w:r>
      <w:r w:rsidRPr="0080636D">
        <w:t xml:space="preserve">. </w:t>
      </w:r>
      <w:r w:rsidR="00B1375D">
        <w:t>La t</w:t>
      </w:r>
      <w:r w:rsidRPr="0080636D">
        <w:t xml:space="preserve">esis de Paul Hanson </w:t>
      </w:r>
      <w:r w:rsidR="00B1375D">
        <w:t xml:space="preserve">es que </w:t>
      </w:r>
      <w:r w:rsidRPr="0080636D">
        <w:t xml:space="preserve">mucho de este material </w:t>
      </w:r>
      <w:r w:rsidR="00B1375D">
        <w:t xml:space="preserve">deriva </w:t>
      </w:r>
      <w:r w:rsidRPr="0080636D">
        <w:t xml:space="preserve">de grupos desafectos ante las autoridades de Jerusalén en </w:t>
      </w:r>
      <w:r w:rsidR="00B1375D">
        <w:t>los SS. V y VI</w:t>
      </w:r>
      <w:r w:rsidRPr="0080636D">
        <w:t>, y esto es ciertamente verdad en algunos casos</w:t>
      </w:r>
      <w:r w:rsidR="00B1375D">
        <w:t xml:space="preserve"> que</w:t>
      </w:r>
      <w:r w:rsidRPr="0080636D">
        <w:t xml:space="preserve"> hemos observado.  </w:t>
      </w:r>
      <w:r w:rsidR="00B1375D">
        <w:t>Mientra</w:t>
      </w:r>
      <w:r w:rsidR="00895FCE">
        <w:t>s</w:t>
      </w:r>
      <w:r w:rsidR="00B1375D">
        <w:t xml:space="preserve"> otros sugieren </w:t>
      </w:r>
      <w:r w:rsidR="00895FCE">
        <w:t xml:space="preserve">que </w:t>
      </w:r>
      <w:r w:rsidRPr="0080636D">
        <w:t xml:space="preserve">muchos </w:t>
      </w:r>
      <w:r w:rsidR="00895FCE">
        <w:t>de los oráculos anónimos fechado</w:t>
      </w:r>
      <w:r w:rsidRPr="0080636D">
        <w:t xml:space="preserve">s </w:t>
      </w:r>
      <w:r w:rsidR="00895FCE">
        <w:t xml:space="preserve">en </w:t>
      </w:r>
      <w:r w:rsidRPr="0080636D">
        <w:t>el período helenístico</w:t>
      </w:r>
      <w:r w:rsidR="00895FCE">
        <w:t xml:space="preserve"> fueron el trabajo de conventillos</w:t>
      </w:r>
      <w:r w:rsidRPr="0080636D">
        <w:t xml:space="preserve"> de los Hasidim, </w:t>
      </w:r>
      <w:r w:rsidR="00895FCE">
        <w:t xml:space="preserve">como los </w:t>
      </w:r>
      <w:r w:rsidRPr="0080636D">
        <w:t>que se menciona</w:t>
      </w:r>
      <w:r w:rsidR="00895FCE">
        <w:t>n</w:t>
      </w:r>
      <w:r w:rsidRPr="0080636D">
        <w:t xml:space="preserve"> en los li</w:t>
      </w:r>
      <w:r w:rsidR="00895FCE">
        <w:t>bros de los Macabeos</w:t>
      </w:r>
      <w:r w:rsidRPr="0080636D">
        <w:t>.  Daniel y los otros Apocalipsis entonces habría</w:t>
      </w:r>
      <w:r w:rsidR="00895FCE">
        <w:t>n</w:t>
      </w:r>
      <w:r w:rsidRPr="0080636D">
        <w:t xml:space="preserve"> sido compuestos en los mismos círculos en un momento posterior </w:t>
      </w:r>
      <w:r w:rsidR="00895FCE">
        <w:t>d</w:t>
      </w:r>
      <w:r w:rsidRPr="0080636D">
        <w:t xml:space="preserve">e su desarrollo. Aunque esta propuesta es atractiva y </w:t>
      </w:r>
      <w:r w:rsidR="00895FCE">
        <w:t xml:space="preserve">a menudo </w:t>
      </w:r>
      <w:r w:rsidRPr="0080636D">
        <w:t>aceptada, no se puede sostener a la luz de la evidencia.</w:t>
      </w:r>
      <w:r w:rsidR="00655824">
        <w:t xml:space="preserve"> </w:t>
      </w:r>
      <w:r w:rsidR="00655824" w:rsidRPr="00655824">
        <w:t xml:space="preserve">Los oráculos </w:t>
      </w:r>
      <w:r w:rsidR="00895FCE" w:rsidRPr="00655824">
        <w:t>escatológicos</w:t>
      </w:r>
      <w:r w:rsidR="00655824" w:rsidRPr="00655824">
        <w:t xml:space="preserve"> ni los Apocalipsis de</w:t>
      </w:r>
      <w:r w:rsidR="00895FCE">
        <w:t>l S. II</w:t>
      </w:r>
      <w:r w:rsidR="00655824" w:rsidRPr="00655824">
        <w:t xml:space="preserve">  </w:t>
      </w:r>
      <w:r w:rsidR="00895FCE">
        <w:t>A.</w:t>
      </w:r>
      <w:r w:rsidR="00655824" w:rsidRPr="00655824">
        <w:t>C</w:t>
      </w:r>
      <w:r w:rsidR="00895FCE">
        <w:t>.</w:t>
      </w:r>
      <w:r w:rsidR="00655824" w:rsidRPr="00655824">
        <w:t xml:space="preserve"> puede</w:t>
      </w:r>
      <w:r w:rsidR="00895FCE">
        <w:t>n</w:t>
      </w:r>
      <w:r w:rsidR="00655824" w:rsidRPr="00655824">
        <w:t xml:space="preserve"> atribuirse a un solo movimiento, y los Apocalipsis más tempranos, </w:t>
      </w:r>
      <w:r w:rsidR="00895FCE">
        <w:t xml:space="preserve">como </w:t>
      </w:r>
      <w:r w:rsidR="00655824" w:rsidRPr="00655824">
        <w:t xml:space="preserve">los de Enoc y Daniel, proporcionan la evidencia interna sobre su propia </w:t>
      </w:r>
      <w:r w:rsidR="00655824" w:rsidRPr="00655824">
        <w:lastRenderedPageBreak/>
        <w:t>prehistoria, que no lleva a</w:t>
      </w:r>
      <w:r w:rsidR="00895FCE">
        <w:t xml:space="preserve"> una</w:t>
      </w:r>
      <w:r w:rsidR="00655824" w:rsidRPr="00655824">
        <w:t xml:space="preserve"> relación clara con las profecías escatológicas o los conventi</w:t>
      </w:r>
      <w:r w:rsidR="00655824">
        <w:t>llos</w:t>
      </w:r>
      <w:r w:rsidR="00655824" w:rsidRPr="00655824">
        <w:t xml:space="preserve"> </w:t>
      </w:r>
      <w:r w:rsidR="00895FCE">
        <w:t>mencionados</w:t>
      </w:r>
      <w:r w:rsidR="00655824" w:rsidRPr="00655824">
        <w:t>.</w:t>
      </w:r>
    </w:p>
    <w:p w:rsidR="00655824" w:rsidRDefault="002651A9" w:rsidP="00DC141F">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 xml:space="preserve">Por otro lado, algunos eruditos </w:t>
      </w:r>
      <w:r w:rsidR="00655824" w:rsidRPr="00655824">
        <w:rPr>
          <w:rFonts w:ascii="Arial Unicode MS" w:eastAsia="Arial Unicode MS" w:hAnsi="Arial Unicode MS" w:cs="Arial Unicode MS"/>
          <w:lang w:val="es-DO"/>
        </w:rPr>
        <w:t>ha</w:t>
      </w:r>
      <w:r>
        <w:rPr>
          <w:rFonts w:ascii="Arial Unicode MS" w:eastAsia="Arial Unicode MS" w:hAnsi="Arial Unicode MS" w:cs="Arial Unicode MS"/>
          <w:lang w:val="es-DO"/>
        </w:rPr>
        <w:t>n</w:t>
      </w:r>
      <w:r w:rsidR="00655824" w:rsidRPr="00655824">
        <w:rPr>
          <w:rFonts w:ascii="Arial Unicode MS" w:eastAsia="Arial Unicode MS" w:hAnsi="Arial Unicode MS" w:cs="Arial Unicode MS"/>
          <w:lang w:val="es-DO"/>
        </w:rPr>
        <w:t xml:space="preserve"> señalado que la adición de oráculos escatológicas a libros proféticos desempeñó un papel importante en la "formación canónica" del texto bíblico.  Oráculos se conservaron sin referencia a su situación original, porque toda profecía ahora se refirier</w:t>
      </w:r>
      <w:r>
        <w:rPr>
          <w:rFonts w:ascii="Arial Unicode MS" w:eastAsia="Arial Unicode MS" w:hAnsi="Arial Unicode MS" w:cs="Arial Unicode MS"/>
          <w:lang w:val="es-DO"/>
        </w:rPr>
        <w:t>e</w:t>
      </w:r>
      <w:r w:rsidR="00655824" w:rsidRPr="00655824">
        <w:rPr>
          <w:rFonts w:ascii="Arial Unicode MS" w:eastAsia="Arial Unicode MS" w:hAnsi="Arial Unicode MS" w:cs="Arial Unicode MS"/>
          <w:lang w:val="es-DO"/>
        </w:rPr>
        <w:t xml:space="preserve"> a la hora de final (este proceso también puede ser visto en los comentarios de la secta del </w:t>
      </w:r>
      <w:r w:rsidR="001B3B1E">
        <w:rPr>
          <w:rFonts w:ascii="Arial Unicode MS" w:eastAsia="Arial Unicode MS" w:hAnsi="Arial Unicode MS" w:cs="Arial Unicode MS"/>
          <w:lang w:val="es-DO"/>
        </w:rPr>
        <w:t>Mar Muerto</w:t>
      </w:r>
      <w:r w:rsidR="00655824" w:rsidRPr="00655824">
        <w:rPr>
          <w:rFonts w:ascii="Arial Unicode MS" w:eastAsia="Arial Unicode MS" w:hAnsi="Arial Unicode MS" w:cs="Arial Unicode MS"/>
          <w:lang w:val="es-DO"/>
        </w:rPr>
        <w:t>).  Independientemente de que compuso inicialmente estos orácu</w:t>
      </w:r>
      <w:r>
        <w:rPr>
          <w:rFonts w:ascii="Arial Unicode MS" w:eastAsia="Arial Unicode MS" w:hAnsi="Arial Unicode MS" w:cs="Arial Unicode MS"/>
          <w:lang w:val="es-DO"/>
        </w:rPr>
        <w:t>los, fueron tomados y preservado</w:t>
      </w:r>
      <w:r w:rsidR="00655824" w:rsidRPr="00655824">
        <w:rPr>
          <w:rFonts w:ascii="Arial Unicode MS" w:eastAsia="Arial Unicode MS" w:hAnsi="Arial Unicode MS" w:cs="Arial Unicode MS"/>
          <w:lang w:val="es-DO"/>
        </w:rPr>
        <w:t xml:space="preserve">s por los escribas que </w:t>
      </w:r>
      <w:r>
        <w:rPr>
          <w:rFonts w:ascii="Arial Unicode MS" w:eastAsia="Arial Unicode MS" w:hAnsi="Arial Unicode MS" w:cs="Arial Unicode MS"/>
          <w:lang w:val="es-DO"/>
        </w:rPr>
        <w:t xml:space="preserve">elaboraron </w:t>
      </w:r>
      <w:r w:rsidR="00655824" w:rsidRPr="00655824">
        <w:rPr>
          <w:rFonts w:ascii="Arial Unicode MS" w:eastAsia="Arial Unicode MS" w:hAnsi="Arial Unicode MS" w:cs="Arial Unicode MS"/>
          <w:lang w:val="es-DO"/>
        </w:rPr>
        <w:t xml:space="preserve">el canon en forma autoritaria.  </w:t>
      </w:r>
      <w:r>
        <w:rPr>
          <w:rFonts w:ascii="Arial Unicode MS" w:eastAsia="Arial Unicode MS" w:hAnsi="Arial Unicode MS" w:cs="Arial Unicode MS"/>
          <w:lang w:val="es-DO"/>
        </w:rPr>
        <w:t>Esta e</w:t>
      </w:r>
      <w:r w:rsidR="00655824" w:rsidRPr="00655824">
        <w:rPr>
          <w:rFonts w:ascii="Arial Unicode MS" w:eastAsia="Arial Unicode MS" w:hAnsi="Arial Unicode MS" w:cs="Arial Unicode MS"/>
          <w:lang w:val="es-DO"/>
        </w:rPr>
        <w:t>scatología no se ha limitado a convent</w:t>
      </w:r>
      <w:r>
        <w:rPr>
          <w:rFonts w:ascii="Arial Unicode MS" w:eastAsia="Arial Unicode MS" w:hAnsi="Arial Unicode MS" w:cs="Arial Unicode MS"/>
          <w:lang w:val="es-DO"/>
        </w:rPr>
        <w:t>illos</w:t>
      </w:r>
      <w:r w:rsidR="00655824" w:rsidRPr="00655824">
        <w:rPr>
          <w:rFonts w:ascii="Arial Unicode MS" w:eastAsia="Arial Unicode MS" w:hAnsi="Arial Unicode MS" w:cs="Arial Unicode MS"/>
          <w:lang w:val="es-DO"/>
        </w:rPr>
        <w:t xml:space="preserve"> sectari</w:t>
      </w:r>
      <w:r>
        <w:rPr>
          <w:rFonts w:ascii="Arial Unicode MS" w:eastAsia="Arial Unicode MS" w:hAnsi="Arial Unicode MS" w:cs="Arial Unicode MS"/>
          <w:lang w:val="es-DO"/>
        </w:rPr>
        <w:t>o</w:t>
      </w:r>
      <w:r w:rsidR="00655824" w:rsidRPr="00655824">
        <w:rPr>
          <w:rFonts w:ascii="Arial Unicode MS" w:eastAsia="Arial Unicode MS" w:hAnsi="Arial Unicode MS" w:cs="Arial Unicode MS"/>
          <w:lang w:val="es-DO"/>
        </w:rPr>
        <w:t xml:space="preserve">s </w:t>
      </w:r>
      <w:r>
        <w:rPr>
          <w:rFonts w:ascii="Arial Unicode MS" w:eastAsia="Arial Unicode MS" w:hAnsi="Arial Unicode MS" w:cs="Arial Unicode MS"/>
          <w:lang w:val="es-DO"/>
        </w:rPr>
        <w:t xml:space="preserve">sino que debió </w:t>
      </w:r>
      <w:r w:rsidR="00655824" w:rsidRPr="00655824">
        <w:rPr>
          <w:rFonts w:ascii="Arial Unicode MS" w:eastAsia="Arial Unicode MS" w:hAnsi="Arial Unicode MS" w:cs="Arial Unicode MS"/>
          <w:lang w:val="es-DO"/>
        </w:rPr>
        <w:t>haber sido más ampliamente aceptada como parte integral de la fe judía.</w:t>
      </w:r>
    </w:p>
    <w:p w:rsidR="00812471" w:rsidRDefault="00812471" w:rsidP="00812471">
      <w:pPr>
        <w:spacing w:after="0"/>
        <w:jc w:val="both"/>
        <w:rPr>
          <w:rFonts w:ascii="Arial Unicode MS" w:eastAsia="Arial Unicode MS" w:hAnsi="Arial Unicode MS" w:cs="Arial Unicode MS"/>
          <w:b/>
          <w:color w:val="FF0000"/>
          <w:sz w:val="24"/>
          <w:szCs w:val="24"/>
          <w:lang w:val="es-DO"/>
        </w:rPr>
      </w:pPr>
    </w:p>
    <w:p w:rsidR="002A60F4" w:rsidRPr="002A60F4" w:rsidRDefault="00812471" w:rsidP="00A22519">
      <w:pPr>
        <w:spacing w:after="0"/>
        <w:jc w:val="both"/>
        <w:rPr>
          <w:rFonts w:ascii="Arial Unicode MS" w:eastAsia="Arial Unicode MS" w:hAnsi="Arial Unicode MS" w:cs="Arial Unicode MS"/>
          <w:color w:val="000000" w:themeColor="text1"/>
          <w:lang w:val="es-DO"/>
        </w:rPr>
      </w:pPr>
      <w:r w:rsidRPr="002A60F4">
        <w:rPr>
          <w:rFonts w:ascii="Arial Unicode MS" w:eastAsia="Arial Unicode MS" w:hAnsi="Arial Unicode MS" w:cs="Arial Unicode MS"/>
          <w:b/>
          <w:color w:val="000000" w:themeColor="text1"/>
          <w:sz w:val="24"/>
          <w:szCs w:val="24"/>
          <w:lang w:val="es-DO"/>
        </w:rPr>
        <w:t xml:space="preserve">Pautas de reflexión. </w:t>
      </w:r>
      <w:r w:rsidR="002651A9" w:rsidRPr="002A60F4">
        <w:rPr>
          <w:rFonts w:ascii="Arial Unicode MS" w:eastAsia="Arial Unicode MS" w:hAnsi="Arial Unicode MS" w:cs="Arial Unicode MS"/>
          <w:color w:val="000000" w:themeColor="text1"/>
          <w:lang w:val="es-DO"/>
        </w:rPr>
        <w:t>¿Por qué son relevantes estos oráculos de Isaías en nuestro estudio de la escatología de la profecía del AT?</w:t>
      </w:r>
      <w:r w:rsidRPr="002A60F4">
        <w:rPr>
          <w:rFonts w:ascii="Arial Unicode MS" w:eastAsia="Arial Unicode MS" w:hAnsi="Arial Unicode MS" w:cs="Arial Unicode MS"/>
          <w:color w:val="000000" w:themeColor="text1"/>
          <w:lang w:val="es-DO"/>
        </w:rPr>
        <w:t xml:space="preserve"> </w:t>
      </w:r>
      <w:r w:rsidR="002651A9" w:rsidRPr="002A60F4">
        <w:rPr>
          <w:rFonts w:ascii="Arial Unicode MS" w:eastAsia="Arial Unicode MS" w:hAnsi="Arial Unicode MS" w:cs="Arial Unicode MS"/>
          <w:color w:val="000000" w:themeColor="text1"/>
          <w:lang w:val="es-DO"/>
        </w:rPr>
        <w:t>¿Quién es el enemigo final de Dios en los mismos</w:t>
      </w:r>
      <w:r w:rsidRPr="002A60F4">
        <w:rPr>
          <w:rFonts w:ascii="Arial Unicode MS" w:eastAsia="Arial Unicode MS" w:hAnsi="Arial Unicode MS" w:cs="Arial Unicode MS"/>
          <w:color w:val="000000" w:themeColor="text1"/>
          <w:lang w:val="es-DO"/>
        </w:rPr>
        <w:t xml:space="preserve">? </w:t>
      </w:r>
      <w:r w:rsidR="002651A9" w:rsidRPr="002A60F4">
        <w:rPr>
          <w:rFonts w:ascii="Arial Unicode MS" w:eastAsia="Arial Unicode MS" w:hAnsi="Arial Unicode MS" w:cs="Arial Unicode MS"/>
          <w:color w:val="000000" w:themeColor="text1"/>
          <w:lang w:val="es-DO"/>
        </w:rPr>
        <w:t>Basados en los ordinales 1006-1009 del CIC, p</w:t>
      </w:r>
      <w:r w:rsidRPr="002A60F4">
        <w:rPr>
          <w:rFonts w:ascii="Arial Unicode MS" w:eastAsia="Arial Unicode MS" w:hAnsi="Arial Unicode MS" w:cs="Arial Unicode MS"/>
          <w:color w:val="000000" w:themeColor="text1"/>
          <w:lang w:val="es-DO"/>
        </w:rPr>
        <w:t xml:space="preserve">romover una discusión dentro de la comunidad sobre </w:t>
      </w:r>
      <w:r w:rsidR="002651A9" w:rsidRPr="002A60F4">
        <w:rPr>
          <w:rFonts w:ascii="Arial Unicode MS" w:eastAsia="Arial Unicode MS" w:hAnsi="Arial Unicode MS" w:cs="Arial Unicode MS"/>
          <w:color w:val="000000" w:themeColor="text1"/>
          <w:lang w:val="es-DO"/>
        </w:rPr>
        <w:t xml:space="preserve">la muerte y su significado en la vida del cristiano. Comparar con las citas ofrecidas en la guía. </w:t>
      </w:r>
    </w:p>
    <w:p w:rsidR="00812471" w:rsidRPr="002A60F4" w:rsidRDefault="002A60F4" w:rsidP="00A22519">
      <w:pPr>
        <w:spacing w:after="0"/>
        <w:jc w:val="both"/>
        <w:rPr>
          <w:rFonts w:ascii="Arial Unicode MS" w:eastAsia="Arial Unicode MS" w:hAnsi="Arial Unicode MS" w:cs="Arial Unicode MS"/>
          <w:color w:val="000000" w:themeColor="text1"/>
          <w:lang w:val="es-DO"/>
        </w:rPr>
      </w:pPr>
      <w:r w:rsidRPr="002A60F4">
        <w:rPr>
          <w:rFonts w:ascii="Arial Unicode MS" w:eastAsia="Arial Unicode MS" w:hAnsi="Arial Unicode MS" w:cs="Arial Unicode MS"/>
          <w:color w:val="000000" w:themeColor="text1"/>
          <w:lang w:val="es-DO"/>
        </w:rPr>
        <w:t>Discutir, de acuerdo a los ordinales 1010-1014 del CIC, la respuesta a</w:t>
      </w:r>
      <w:r w:rsidR="00216882" w:rsidRPr="002A60F4">
        <w:rPr>
          <w:rFonts w:ascii="Arial Unicode MS" w:eastAsia="Arial Unicode MS" w:hAnsi="Arial Unicode MS" w:cs="Arial Unicode MS"/>
          <w:color w:val="000000" w:themeColor="text1"/>
          <w:lang w:val="es-DO"/>
        </w:rPr>
        <w:t>: ¿</w:t>
      </w:r>
      <w:r w:rsidRPr="002A60F4">
        <w:rPr>
          <w:rFonts w:ascii="Arial Unicode MS" w:eastAsia="Arial Unicode MS" w:hAnsi="Arial Unicode MS" w:cs="Arial Unicode MS"/>
          <w:color w:val="000000" w:themeColor="text1"/>
          <w:lang w:val="es-DO"/>
        </w:rPr>
        <w:t>Cuál es el sentido de la muerte cristiana? ¿Estamos preparados para ella?</w:t>
      </w:r>
      <w:r w:rsidR="00812471" w:rsidRPr="002A60F4">
        <w:rPr>
          <w:rFonts w:ascii="Arial Unicode MS" w:eastAsia="Arial Unicode MS" w:hAnsi="Arial Unicode MS" w:cs="Arial Unicode MS"/>
          <w:color w:val="000000" w:themeColor="text1"/>
          <w:lang w:val="es-DO"/>
        </w:rPr>
        <w:t xml:space="preserve"> </w:t>
      </w:r>
    </w:p>
    <w:p w:rsidR="00812471" w:rsidRDefault="00812471" w:rsidP="00A22519">
      <w:pPr>
        <w:spacing w:after="0"/>
        <w:jc w:val="both"/>
        <w:rPr>
          <w:rFonts w:ascii="Arial Unicode MS" w:eastAsia="Arial Unicode MS" w:hAnsi="Arial Unicode MS" w:cs="Arial Unicode MS"/>
          <w:b/>
          <w:color w:val="C00000"/>
          <w:sz w:val="24"/>
          <w:szCs w:val="24"/>
          <w:lang w:val="es-DO"/>
        </w:rPr>
      </w:pPr>
    </w:p>
    <w:p w:rsidR="00812471" w:rsidRDefault="00812471" w:rsidP="00A22519">
      <w:pPr>
        <w:spacing w:after="120"/>
        <w:jc w:val="both"/>
        <w:rPr>
          <w:rFonts w:ascii="Arial Unicode MS" w:eastAsia="Arial Unicode MS" w:hAnsi="Arial Unicode MS" w:cs="Arial Unicode MS"/>
          <w:lang w:val="es-DO"/>
        </w:rPr>
      </w:pPr>
      <w:r>
        <w:rPr>
          <w:rFonts w:ascii="Arial Unicode MS" w:eastAsia="Arial Unicode MS" w:hAnsi="Arial Unicode MS" w:cs="Arial Unicode MS"/>
          <w:b/>
          <w:color w:val="C00000"/>
          <w:sz w:val="24"/>
          <w:szCs w:val="24"/>
          <w:lang w:val="es-DO"/>
        </w:rPr>
        <w:t>Séptima</w:t>
      </w:r>
      <w:r w:rsidRPr="008405DF">
        <w:rPr>
          <w:rFonts w:ascii="Arial Unicode MS" w:eastAsia="Arial Unicode MS" w:hAnsi="Arial Unicode MS" w:cs="Arial Unicode MS"/>
          <w:b/>
          <w:color w:val="C00000"/>
          <w:sz w:val="24"/>
          <w:szCs w:val="24"/>
          <w:lang w:val="es-DO"/>
        </w:rPr>
        <w:t xml:space="preserve"> Semana. </w:t>
      </w:r>
      <w:r>
        <w:rPr>
          <w:rFonts w:ascii="Arial Unicode MS" w:eastAsia="Arial Unicode MS" w:hAnsi="Arial Unicode MS" w:cs="Arial Unicode MS"/>
          <w:b/>
          <w:lang w:val="es-DO"/>
        </w:rPr>
        <w:t>Apocalíptica</w:t>
      </w:r>
    </w:p>
    <w:p w:rsidR="00812471" w:rsidRDefault="00812471" w:rsidP="00A22519">
      <w:pPr>
        <w:spacing w:after="120"/>
        <w:jc w:val="both"/>
        <w:rPr>
          <w:rFonts w:ascii="Arial Unicode MS" w:eastAsia="Arial Unicode MS" w:hAnsi="Arial Unicode MS" w:cs="Arial Unicode MS"/>
          <w:b/>
          <w:color w:val="000000" w:themeColor="text1"/>
          <w:sz w:val="24"/>
          <w:szCs w:val="24"/>
          <w:lang w:val="es-DO"/>
        </w:rPr>
      </w:pPr>
      <w:r w:rsidRPr="008405DF">
        <w:rPr>
          <w:rFonts w:ascii="Arial Unicode MS" w:eastAsia="Arial Unicode MS" w:hAnsi="Arial Unicode MS" w:cs="Arial Unicode MS"/>
          <w:b/>
          <w:color w:val="000000" w:themeColor="text1"/>
          <w:sz w:val="24"/>
          <w:szCs w:val="24"/>
          <w:lang w:val="es-DO"/>
        </w:rPr>
        <w:t>Notas de referencia para el catequista.</w:t>
      </w:r>
    </w:p>
    <w:p w:rsidR="00655824" w:rsidRDefault="00655824" w:rsidP="002A60F4">
      <w:pPr>
        <w:pStyle w:val="ListParagraph"/>
        <w:numPr>
          <w:ilvl w:val="0"/>
          <w:numId w:val="38"/>
        </w:numPr>
      </w:pPr>
      <w:r w:rsidRPr="002A60F4">
        <w:rPr>
          <w:b/>
        </w:rPr>
        <w:t>1Enoc.</w:t>
      </w:r>
      <w:r w:rsidRPr="00655824">
        <w:t xml:space="preserve"> La literatura apocalíptica del </w:t>
      </w:r>
      <w:r w:rsidR="00D2178C">
        <w:t>S. II A.C. est</w:t>
      </w:r>
      <w:r w:rsidR="00D2178C">
        <w:rPr>
          <w:rFonts w:hint="eastAsia"/>
        </w:rPr>
        <w:t>á</w:t>
      </w:r>
      <w:r w:rsidRPr="00655824">
        <w:t xml:space="preserve"> ciertamente en deuda con la tradición profética, pero también se caracterizó por importantes novedades.  Gran parte de esta literatura se encuentra fuera del canon.  Fragmentos del libro de Enoc en arameo de Qumrán </w:t>
      </w:r>
      <w:r w:rsidR="00D2178C">
        <w:t>están fechados a la primera mitad de</w:t>
      </w:r>
      <w:r w:rsidRPr="00655824">
        <w:t>l</w:t>
      </w:r>
      <w:r w:rsidR="00D2178C">
        <w:t xml:space="preserve"> S. II A.C. </w:t>
      </w:r>
      <w:r w:rsidRPr="00655824">
        <w:t>Algunas partes de 1Enoc (</w:t>
      </w:r>
      <w:r w:rsidR="00D2178C" w:rsidRPr="00655824">
        <w:t>cap</w:t>
      </w:r>
      <w:r w:rsidR="00D2178C">
        <w:t>ítulos</w:t>
      </w:r>
      <w:r w:rsidRPr="00655824">
        <w:t xml:space="preserve"> 1-36, el libro de los </w:t>
      </w:r>
      <w:r w:rsidR="00D2178C">
        <w:t>V</w:t>
      </w:r>
      <w:r w:rsidRPr="00655824">
        <w:t xml:space="preserve">igilantes y los capítulos 72-82, el libro </w:t>
      </w:r>
      <w:r w:rsidR="00D2178C">
        <w:t>A</w:t>
      </w:r>
      <w:r w:rsidRPr="00655824">
        <w:t>stronómico) es probable que haya</w:t>
      </w:r>
      <w:r w:rsidR="00D2178C">
        <w:t xml:space="preserve">n sido compuestos en tarde en el S. III o temprano en el S. II, </w:t>
      </w:r>
      <w:r w:rsidRPr="00655824">
        <w:t>es decir, antes del</w:t>
      </w:r>
      <w:r w:rsidR="00D2178C">
        <w:t xml:space="preserve"> Apocalipsis canónico de Daniel</w:t>
      </w:r>
      <w:r w:rsidRPr="00655824">
        <w:t>.</w:t>
      </w:r>
      <w:r>
        <w:t xml:space="preserve"> </w:t>
      </w:r>
      <w:r w:rsidRPr="00655824">
        <w:t xml:space="preserve">Otras partes (capítulos. 85-90, el Apocalipsis Animal y capítulos 92-105, la epístola de Enoc, que incluye el Apocalipsis de </w:t>
      </w:r>
      <w:r w:rsidR="00D2178C">
        <w:t>las S</w:t>
      </w:r>
      <w:r w:rsidRPr="00655824">
        <w:t xml:space="preserve">emanas) fueron más o menos contemporáneos con Daniel.  La literatura de Enoc </w:t>
      </w:r>
      <w:r w:rsidR="00DD047A">
        <w:t xml:space="preserve">proporciona </w:t>
      </w:r>
      <w:r w:rsidRPr="00655824">
        <w:lastRenderedPageBreak/>
        <w:t>entonces la evidencia más temprana de un movimiento apocalípti</w:t>
      </w:r>
      <w:r w:rsidR="00DD047A">
        <w:t>co judío en el sentido estricto.</w:t>
      </w:r>
    </w:p>
    <w:p w:rsidR="00655824" w:rsidRDefault="00E3691D" w:rsidP="00812471">
      <w:pPr>
        <w:spacing w:after="0" w:line="240" w:lineRule="auto"/>
        <w:ind w:left="360"/>
        <w:jc w:val="both"/>
        <w:rPr>
          <w:rFonts w:ascii="Arial Unicode MS" w:eastAsia="Arial Unicode MS" w:hAnsi="Arial Unicode MS" w:cs="Arial Unicode MS"/>
          <w:lang w:val="es-DO"/>
        </w:rPr>
      </w:pPr>
      <w:r w:rsidRPr="00E3691D">
        <w:rPr>
          <w:rFonts w:ascii="Arial Unicode MS" w:eastAsia="Arial Unicode MS" w:hAnsi="Arial Unicode MS" w:cs="Arial Unicode MS"/>
          <w:lang w:val="es-DO"/>
        </w:rPr>
        <w:t xml:space="preserve">En contraste con los oráculos anónimos de la época </w:t>
      </w:r>
      <w:r w:rsidR="00DD047A">
        <w:rPr>
          <w:rFonts w:ascii="Arial Unicode MS" w:eastAsia="Arial Unicode MS" w:hAnsi="Arial Unicode MS" w:cs="Arial Unicode MS"/>
          <w:lang w:val="es-DO"/>
        </w:rPr>
        <w:t xml:space="preserve">post-exilio, </w:t>
      </w:r>
      <w:r w:rsidRPr="00E3691D">
        <w:rPr>
          <w:rFonts w:ascii="Arial Unicode MS" w:eastAsia="Arial Unicode MS" w:hAnsi="Arial Unicode MS" w:cs="Arial Unicode MS"/>
          <w:lang w:val="es-DO"/>
        </w:rPr>
        <w:t>los Apocalipsis son seudónim</w:t>
      </w:r>
      <w:r w:rsidR="00DD047A">
        <w:rPr>
          <w:rFonts w:ascii="Arial Unicode MS" w:eastAsia="Arial Unicode MS" w:hAnsi="Arial Unicode MS" w:cs="Arial Unicode MS"/>
          <w:lang w:val="es-DO"/>
        </w:rPr>
        <w:t>o</w:t>
      </w:r>
      <w:r w:rsidRPr="00E3691D">
        <w:rPr>
          <w:rFonts w:ascii="Arial Unicode MS" w:eastAsia="Arial Unicode MS" w:hAnsi="Arial Unicode MS" w:cs="Arial Unicode MS"/>
          <w:lang w:val="es-DO"/>
        </w:rPr>
        <w:t>s</w:t>
      </w:r>
      <w:r w:rsidR="00DD047A">
        <w:rPr>
          <w:rFonts w:ascii="Arial Unicode MS" w:eastAsia="Arial Unicode MS" w:hAnsi="Arial Unicode MS" w:cs="Arial Unicode MS"/>
          <w:lang w:val="es-DO"/>
        </w:rPr>
        <w:t xml:space="preserve">: </w:t>
      </w:r>
      <w:r w:rsidRPr="00E3691D">
        <w:rPr>
          <w:rFonts w:ascii="Arial Unicode MS" w:eastAsia="Arial Unicode MS" w:hAnsi="Arial Unicode MS" w:cs="Arial Unicode MS"/>
          <w:lang w:val="es-DO"/>
        </w:rPr>
        <w:t xml:space="preserve">se atribuyen a </w:t>
      </w:r>
      <w:r w:rsidR="00216882">
        <w:rPr>
          <w:rFonts w:ascii="Arial Unicode MS" w:eastAsia="Arial Unicode MS" w:hAnsi="Arial Unicode MS" w:cs="Arial Unicode MS"/>
          <w:lang w:val="es-DO"/>
        </w:rPr>
        <w:t xml:space="preserve">los </w:t>
      </w:r>
      <w:r w:rsidRPr="00E3691D">
        <w:rPr>
          <w:rFonts w:ascii="Arial Unicode MS" w:eastAsia="Arial Unicode MS" w:hAnsi="Arial Unicode MS" w:cs="Arial Unicode MS"/>
          <w:lang w:val="es-DO"/>
        </w:rPr>
        <w:t xml:space="preserve">antiguos héroes legendarios como Enoc y Daniel. La elección de los seudónimos nos dice algo acerca de los intereses de los escritores apocalípticos.  Enoc es conocido de </w:t>
      </w:r>
      <w:r w:rsidR="00DD047A" w:rsidRPr="00E3691D">
        <w:rPr>
          <w:rFonts w:ascii="Arial Unicode MS" w:eastAsia="Arial Unicode MS" w:hAnsi="Arial Unicode MS" w:cs="Arial Unicode MS"/>
          <w:lang w:val="es-DO"/>
        </w:rPr>
        <w:t>Gén</w:t>
      </w:r>
      <w:r w:rsidR="00DD047A">
        <w:rPr>
          <w:rFonts w:ascii="Arial Unicode MS" w:eastAsia="Arial Unicode MS" w:hAnsi="Arial Unicode MS" w:cs="Arial Unicode MS"/>
          <w:lang w:val="es-DO"/>
        </w:rPr>
        <w:t>esis</w:t>
      </w:r>
      <w:r w:rsidRPr="00E3691D">
        <w:rPr>
          <w:rFonts w:ascii="Arial Unicode MS" w:eastAsia="Arial Unicode MS" w:hAnsi="Arial Unicode MS" w:cs="Arial Unicode MS"/>
          <w:lang w:val="es-DO"/>
        </w:rPr>
        <w:t xml:space="preserve">, donde aparece como el séptimo patriarca antediluviano (Gen 5:18).  Se nos dice que él vivió 365 años, caminaba con </w:t>
      </w:r>
      <w:r w:rsidR="00DD047A">
        <w:rPr>
          <w:rFonts w:ascii="Arial Unicode MS" w:eastAsia="Arial Unicode MS" w:hAnsi="Arial Unicode MS" w:cs="Arial Unicode MS"/>
          <w:lang w:val="es-DO"/>
        </w:rPr>
        <w:t>E</w:t>
      </w:r>
      <w:r w:rsidRPr="00E3691D">
        <w:rPr>
          <w:rFonts w:ascii="Arial Unicode MS" w:eastAsia="Arial Unicode MS" w:hAnsi="Arial Unicode MS" w:cs="Arial Unicode MS"/>
          <w:lang w:val="es-DO"/>
        </w:rPr>
        <w:t xml:space="preserve">lohim (traducido diversamente como Dios o Ángeles) y </w:t>
      </w:r>
      <w:r w:rsidR="00DD047A">
        <w:rPr>
          <w:rFonts w:ascii="Arial Unicode MS" w:eastAsia="Arial Unicode MS" w:hAnsi="Arial Unicode MS" w:cs="Arial Unicode MS"/>
          <w:lang w:val="es-DO"/>
        </w:rPr>
        <w:t>E</w:t>
      </w:r>
      <w:r w:rsidRPr="00E3691D">
        <w:rPr>
          <w:rFonts w:ascii="Arial Unicode MS" w:eastAsia="Arial Unicode MS" w:hAnsi="Arial Unicode MS" w:cs="Arial Unicode MS"/>
          <w:lang w:val="es-DO"/>
        </w:rPr>
        <w:t xml:space="preserve">lohim se lo llevó. </w:t>
      </w:r>
      <w:r w:rsidR="00DD047A">
        <w:rPr>
          <w:rFonts w:ascii="Arial Unicode MS" w:eastAsia="Arial Unicode MS" w:hAnsi="Arial Unicode MS" w:cs="Arial Unicode MS"/>
          <w:lang w:val="es-DO"/>
        </w:rPr>
        <w:t xml:space="preserve">De </w:t>
      </w:r>
      <w:r w:rsidRPr="00E3691D">
        <w:rPr>
          <w:rFonts w:ascii="Arial Unicode MS" w:eastAsia="Arial Unicode MS" w:hAnsi="Arial Unicode MS" w:cs="Arial Unicode MS"/>
          <w:lang w:val="es-DO"/>
        </w:rPr>
        <w:t>Enoc entonces podría esperarse que s</w:t>
      </w:r>
      <w:r w:rsidR="00DD047A">
        <w:rPr>
          <w:rFonts w:ascii="Arial Unicode MS" w:eastAsia="Arial Unicode MS" w:hAnsi="Arial Unicode MS" w:cs="Arial Unicode MS"/>
          <w:lang w:val="es-DO"/>
        </w:rPr>
        <w:t>upiera</w:t>
      </w:r>
      <w:r w:rsidRPr="00E3691D">
        <w:rPr>
          <w:rFonts w:ascii="Arial Unicode MS" w:eastAsia="Arial Unicode MS" w:hAnsi="Arial Unicode MS" w:cs="Arial Unicode MS"/>
          <w:lang w:val="es-DO"/>
        </w:rPr>
        <w:t xml:space="preserve"> sobre el mundo celestial que era inaccesible a otros mortales.</w:t>
      </w:r>
      <w:r>
        <w:rPr>
          <w:rFonts w:ascii="Arial Unicode MS" w:eastAsia="Arial Unicode MS" w:hAnsi="Arial Unicode MS" w:cs="Arial Unicode MS"/>
          <w:lang w:val="es-DO"/>
        </w:rPr>
        <w:t xml:space="preserve"> </w:t>
      </w:r>
      <w:r w:rsidRPr="00E3691D">
        <w:rPr>
          <w:rFonts w:ascii="Arial Unicode MS" w:eastAsia="Arial Unicode MS" w:hAnsi="Arial Unicode MS" w:cs="Arial Unicode MS"/>
          <w:lang w:val="es-DO"/>
        </w:rPr>
        <w:t>La leyenda que se desarrolla en 1Enoc está influenciada por las leyendas babilónicas y puede haber sido primer</w:t>
      </w:r>
      <w:r w:rsidR="00DD047A">
        <w:rPr>
          <w:rFonts w:ascii="Arial Unicode MS" w:eastAsia="Arial Unicode MS" w:hAnsi="Arial Unicode MS" w:cs="Arial Unicode MS"/>
          <w:lang w:val="es-DO"/>
        </w:rPr>
        <w:t>o desarrollada en Babilonia</w:t>
      </w:r>
      <w:r w:rsidRPr="00E3691D">
        <w:rPr>
          <w:rFonts w:ascii="Arial Unicode MS" w:eastAsia="Arial Unicode MS" w:hAnsi="Arial Unicode MS" w:cs="Arial Unicode MS"/>
          <w:lang w:val="es-DO"/>
        </w:rPr>
        <w:t xml:space="preserve">.  La más antigua tradición de Enoc está interesada en cuestiones tales como los movimientos de los astros y cálculo </w:t>
      </w:r>
      <w:r w:rsidR="00DD047A">
        <w:rPr>
          <w:rFonts w:ascii="Arial Unicode MS" w:eastAsia="Arial Unicode MS" w:hAnsi="Arial Unicode MS" w:cs="Arial Unicode MS"/>
          <w:lang w:val="es-DO"/>
        </w:rPr>
        <w:t xml:space="preserve">relacionados al </w:t>
      </w:r>
      <w:r w:rsidRPr="00E3691D">
        <w:rPr>
          <w:rFonts w:ascii="Arial Unicode MS" w:eastAsia="Arial Unicode MS" w:hAnsi="Arial Unicode MS" w:cs="Arial Unicode MS"/>
          <w:lang w:val="es-DO"/>
        </w:rPr>
        <w:t>calendario que son muy diferentes de las de los oráculos proféticos.</w:t>
      </w:r>
    </w:p>
    <w:p w:rsidR="00E3691D" w:rsidRDefault="00E3691D" w:rsidP="00812471">
      <w:pPr>
        <w:spacing w:after="0" w:line="240" w:lineRule="auto"/>
        <w:ind w:left="360"/>
        <w:jc w:val="both"/>
        <w:rPr>
          <w:rFonts w:ascii="Arial Unicode MS" w:eastAsia="Arial Unicode MS" w:hAnsi="Arial Unicode MS" w:cs="Arial Unicode MS"/>
          <w:lang w:val="es-DO"/>
        </w:rPr>
      </w:pPr>
      <w:r w:rsidRPr="00E3691D">
        <w:rPr>
          <w:rFonts w:ascii="Arial Unicode MS" w:eastAsia="Arial Unicode MS" w:hAnsi="Arial Unicode MS" w:cs="Arial Unicode MS"/>
          <w:lang w:val="es-DO"/>
        </w:rPr>
        <w:t>Los A</w:t>
      </w:r>
      <w:r w:rsidR="00DD047A">
        <w:rPr>
          <w:rFonts w:ascii="Arial Unicode MS" w:eastAsia="Arial Unicode MS" w:hAnsi="Arial Unicode MS" w:cs="Arial Unicode MS"/>
          <w:lang w:val="es-DO"/>
        </w:rPr>
        <w:t>pocalipsis reales de Enoc toman como fuente</w:t>
      </w:r>
      <w:r w:rsidRPr="00E3691D">
        <w:rPr>
          <w:rFonts w:ascii="Arial Unicode MS" w:eastAsia="Arial Unicode MS" w:hAnsi="Arial Unicode MS" w:cs="Arial Unicode MS"/>
          <w:lang w:val="es-DO"/>
        </w:rPr>
        <w:t xml:space="preserve"> una amplia gama de tradici</w:t>
      </w:r>
      <w:r w:rsidR="00DD047A">
        <w:rPr>
          <w:rFonts w:ascii="Arial Unicode MS" w:eastAsia="Arial Unicode MS" w:hAnsi="Arial Unicode MS" w:cs="Arial Unicode MS"/>
          <w:lang w:val="es-DO"/>
        </w:rPr>
        <w:t>ones, incluyendo ideas proféticas de una tend</w:t>
      </w:r>
      <w:r w:rsidRPr="00E3691D">
        <w:rPr>
          <w:rFonts w:ascii="Arial Unicode MS" w:eastAsia="Arial Unicode MS" w:hAnsi="Arial Unicode MS" w:cs="Arial Unicode MS"/>
          <w:lang w:val="es-DO"/>
        </w:rPr>
        <w:t>encia definitiva (</w:t>
      </w:r>
      <w:r w:rsidR="00216882">
        <w:rPr>
          <w:rFonts w:ascii="Arial Unicode MS" w:eastAsia="Arial Unicode MS" w:hAnsi="Arial Unicode MS" w:cs="Arial Unicode MS"/>
          <w:lang w:val="es-DO"/>
        </w:rPr>
        <w:t>similar a</w:t>
      </w:r>
      <w:r w:rsidRPr="00E3691D">
        <w:rPr>
          <w:rFonts w:ascii="Arial Unicode MS" w:eastAsia="Arial Unicode MS" w:hAnsi="Arial Unicode MS" w:cs="Arial Unicode MS"/>
          <w:lang w:val="es-DO"/>
        </w:rPr>
        <w:t xml:space="preserve"> Joel 4). La cosmovisión de Enoc, sin embargo, d</w:t>
      </w:r>
      <w:r w:rsidR="00DD047A">
        <w:rPr>
          <w:rFonts w:ascii="Arial Unicode MS" w:eastAsia="Arial Unicode MS" w:hAnsi="Arial Unicode MS" w:cs="Arial Unicode MS"/>
          <w:lang w:val="es-DO"/>
        </w:rPr>
        <w:t>ifiere de los profetas en forma significativa</w:t>
      </w:r>
      <w:r w:rsidR="00D93604">
        <w:rPr>
          <w:rFonts w:ascii="Arial Unicode MS" w:eastAsia="Arial Unicode MS" w:hAnsi="Arial Unicode MS" w:cs="Arial Unicode MS"/>
          <w:lang w:val="es-DO"/>
        </w:rPr>
        <w:t>.  Enoc es llevado</w:t>
      </w:r>
      <w:r w:rsidRPr="00E3691D">
        <w:rPr>
          <w:rFonts w:ascii="Arial Unicode MS" w:eastAsia="Arial Unicode MS" w:hAnsi="Arial Unicode MS" w:cs="Arial Unicode MS"/>
          <w:lang w:val="es-DO"/>
        </w:rPr>
        <w:t xml:space="preserve"> al cielo y </w:t>
      </w:r>
      <w:r w:rsidR="00D93604">
        <w:rPr>
          <w:rFonts w:ascii="Arial Unicode MS" w:eastAsia="Arial Unicode MS" w:hAnsi="Arial Unicode MS" w:cs="Arial Unicode MS"/>
          <w:lang w:val="es-DO"/>
        </w:rPr>
        <w:t xml:space="preserve">a continuación, </w:t>
      </w:r>
      <w:r w:rsidR="00DD047A">
        <w:rPr>
          <w:rFonts w:ascii="Arial Unicode MS" w:eastAsia="Arial Unicode MS" w:hAnsi="Arial Unicode MS" w:cs="Arial Unicode MS"/>
          <w:lang w:val="es-DO"/>
        </w:rPr>
        <w:t xml:space="preserve">en </w:t>
      </w:r>
      <w:r w:rsidRPr="00E3691D">
        <w:rPr>
          <w:rFonts w:ascii="Arial Unicode MS" w:eastAsia="Arial Unicode MS" w:hAnsi="Arial Unicode MS" w:cs="Arial Unicode MS"/>
          <w:lang w:val="es-DO"/>
        </w:rPr>
        <w:t xml:space="preserve">un tour por el cosmos.  Su interés por la geografía cósmica no tiene paralelo en los profetas, y también su interés por el mundo angélico.  Más importante tal vez, se le permite ver los lugares donde </w:t>
      </w:r>
      <w:r w:rsidR="00D93604">
        <w:rPr>
          <w:rFonts w:ascii="Arial Unicode MS" w:eastAsia="Arial Unicode MS" w:hAnsi="Arial Unicode MS" w:cs="Arial Unicode MS"/>
          <w:lang w:val="es-DO"/>
        </w:rPr>
        <w:t xml:space="preserve">permanecen </w:t>
      </w:r>
      <w:r w:rsidRPr="00E3691D">
        <w:rPr>
          <w:rFonts w:ascii="Arial Unicode MS" w:eastAsia="Arial Unicode MS" w:hAnsi="Arial Unicode MS" w:cs="Arial Unicode MS"/>
          <w:lang w:val="es-DO"/>
        </w:rPr>
        <w:t>los muertos hasta el juicio (1Enoc 22).  En la medida que ahora podemos establecer, la creencia en el juicio de los individuos después de la muerte es primer</w:t>
      </w:r>
      <w:r w:rsidR="00DD047A">
        <w:rPr>
          <w:rFonts w:ascii="Arial Unicode MS" w:eastAsia="Arial Unicode MS" w:hAnsi="Arial Unicode MS" w:cs="Arial Unicode MS"/>
          <w:lang w:val="es-DO"/>
        </w:rPr>
        <w:t>amente</w:t>
      </w:r>
      <w:r w:rsidRPr="00E3691D">
        <w:rPr>
          <w:rFonts w:ascii="Arial Unicode MS" w:eastAsia="Arial Unicode MS" w:hAnsi="Arial Unicode MS" w:cs="Arial Unicode MS"/>
          <w:lang w:val="es-DO"/>
        </w:rPr>
        <w:t xml:space="preserve"> atestig</w:t>
      </w:r>
      <w:r w:rsidR="00DD047A">
        <w:rPr>
          <w:rFonts w:ascii="Arial Unicode MS" w:eastAsia="Arial Unicode MS" w:hAnsi="Arial Unicode MS" w:cs="Arial Unicode MS"/>
          <w:lang w:val="es-DO"/>
        </w:rPr>
        <w:t>uada en la tradición judía de 1Enoc. El cap</w:t>
      </w:r>
      <w:r w:rsidR="00DD047A">
        <w:rPr>
          <w:rFonts w:ascii="Arial Unicode MS" w:eastAsia="Arial Unicode MS" w:hAnsi="Arial Unicode MS" w:cs="Arial Unicode MS" w:hint="eastAsia"/>
          <w:lang w:val="es-DO"/>
        </w:rPr>
        <w:t>í</w:t>
      </w:r>
      <w:r w:rsidRPr="00E3691D">
        <w:rPr>
          <w:rFonts w:ascii="Arial Unicode MS" w:eastAsia="Arial Unicode MS" w:hAnsi="Arial Unicode MS" w:cs="Arial Unicode MS"/>
          <w:lang w:val="es-DO"/>
        </w:rPr>
        <w:t xml:space="preserve">tulo 104 asegura a los justos que </w:t>
      </w:r>
      <w:r w:rsidR="00DD047A">
        <w:rPr>
          <w:rFonts w:ascii="Arial Unicode MS" w:eastAsia="Arial Unicode MS" w:hAnsi="Arial Unicode MS" w:cs="Arial Unicode MS"/>
          <w:lang w:val="es-DO"/>
        </w:rPr>
        <w:t xml:space="preserve">se </w:t>
      </w:r>
      <w:r w:rsidRPr="00E3691D">
        <w:rPr>
          <w:rFonts w:ascii="Arial Unicode MS" w:eastAsia="Arial Unicode MS" w:hAnsi="Arial Unicode MS" w:cs="Arial Unicode MS"/>
          <w:lang w:val="es-DO"/>
        </w:rPr>
        <w:t>les abrirá</w:t>
      </w:r>
      <w:r w:rsidR="00DD047A">
        <w:rPr>
          <w:rFonts w:ascii="Arial Unicode MS" w:eastAsia="Arial Unicode MS" w:hAnsi="Arial Unicode MS" w:cs="Arial Unicode MS"/>
          <w:lang w:val="es-DO"/>
        </w:rPr>
        <w:t>n</w:t>
      </w:r>
      <w:r w:rsidRPr="00E3691D">
        <w:rPr>
          <w:rFonts w:ascii="Arial Unicode MS" w:eastAsia="Arial Unicode MS" w:hAnsi="Arial Unicode MS" w:cs="Arial Unicode MS"/>
          <w:lang w:val="es-DO"/>
        </w:rPr>
        <w:t xml:space="preserve"> las puertas del cielo y que van a ser compañeros de los </w:t>
      </w:r>
      <w:r w:rsidR="00D93604">
        <w:rPr>
          <w:rFonts w:ascii="Arial Unicode MS" w:eastAsia="Arial Unicode MS" w:hAnsi="Arial Unicode MS" w:cs="Arial Unicode MS"/>
          <w:lang w:val="es-DO"/>
        </w:rPr>
        <w:t>á</w:t>
      </w:r>
      <w:r w:rsidR="00D93604" w:rsidRPr="00E3691D">
        <w:rPr>
          <w:rFonts w:ascii="Arial Unicode MS" w:eastAsia="Arial Unicode MS" w:hAnsi="Arial Unicode MS" w:cs="Arial Unicode MS"/>
          <w:lang w:val="es-DO"/>
        </w:rPr>
        <w:t>ngeles</w:t>
      </w:r>
      <w:r w:rsidRPr="00E3691D">
        <w:rPr>
          <w:rFonts w:ascii="Arial Unicode MS" w:eastAsia="Arial Unicode MS" w:hAnsi="Arial Unicode MS" w:cs="Arial Unicode MS"/>
          <w:lang w:val="es-DO"/>
        </w:rPr>
        <w:t>.  Esta creencia aparentemente desarroll</w:t>
      </w:r>
      <w:r w:rsidR="00DD047A">
        <w:rPr>
          <w:rFonts w:ascii="Arial Unicode MS" w:eastAsia="Arial Unicode MS" w:hAnsi="Arial Unicode MS" w:cs="Arial Unicode MS"/>
          <w:lang w:val="es-DO"/>
        </w:rPr>
        <w:t>ada</w:t>
      </w:r>
      <w:r w:rsidRPr="00E3691D">
        <w:rPr>
          <w:rFonts w:ascii="Arial Unicode MS" w:eastAsia="Arial Unicode MS" w:hAnsi="Arial Unicode MS" w:cs="Arial Unicode MS"/>
          <w:lang w:val="es-DO"/>
        </w:rPr>
        <w:t xml:space="preserve"> antes de la persecución en la época de los Macabeos</w:t>
      </w:r>
      <w:r w:rsidR="00DD047A">
        <w:rPr>
          <w:rFonts w:ascii="Arial Unicode MS" w:eastAsia="Arial Unicode MS" w:hAnsi="Arial Unicode MS" w:cs="Arial Unicode MS"/>
          <w:lang w:val="es-DO"/>
        </w:rPr>
        <w:t>, es p</w:t>
      </w:r>
      <w:r w:rsidRPr="00E3691D">
        <w:rPr>
          <w:rFonts w:ascii="Arial Unicode MS" w:eastAsia="Arial Unicode MS" w:hAnsi="Arial Unicode MS" w:cs="Arial Unicode MS"/>
          <w:lang w:val="es-DO"/>
        </w:rPr>
        <w:t xml:space="preserve">resumiblemente, </w:t>
      </w:r>
      <w:r w:rsidR="00DD047A">
        <w:rPr>
          <w:rFonts w:ascii="Arial Unicode MS" w:eastAsia="Arial Unicode MS" w:hAnsi="Arial Unicode MS" w:cs="Arial Unicode MS"/>
          <w:lang w:val="es-DO"/>
        </w:rPr>
        <w:t xml:space="preserve">una </w:t>
      </w:r>
      <w:r w:rsidRPr="00E3691D">
        <w:rPr>
          <w:rFonts w:ascii="Arial Unicode MS" w:eastAsia="Arial Unicode MS" w:hAnsi="Arial Unicode MS" w:cs="Arial Unicode MS"/>
          <w:lang w:val="es-DO"/>
        </w:rPr>
        <w:t>reflexión sobre la asunción de Enoc al mundo angelical</w:t>
      </w:r>
      <w:r w:rsidR="00DD047A">
        <w:rPr>
          <w:rFonts w:ascii="Arial Unicode MS" w:eastAsia="Arial Unicode MS" w:hAnsi="Arial Unicode MS" w:cs="Arial Unicode MS"/>
          <w:lang w:val="es-DO"/>
        </w:rPr>
        <w:t xml:space="preserve"> que ejerce un </w:t>
      </w:r>
      <w:r w:rsidRPr="00E3691D">
        <w:rPr>
          <w:rFonts w:ascii="Arial Unicode MS" w:eastAsia="Arial Unicode MS" w:hAnsi="Arial Unicode MS" w:cs="Arial Unicode MS"/>
          <w:lang w:val="es-DO"/>
        </w:rPr>
        <w:t>papel en este desarrollo.</w:t>
      </w:r>
    </w:p>
    <w:p w:rsidR="00E3691D" w:rsidRDefault="00AF3388" w:rsidP="002531F8">
      <w:pPr>
        <w:pStyle w:val="ListParagraph"/>
      </w:pPr>
      <w:r w:rsidRPr="00AF3388">
        <w:rPr>
          <w:b/>
        </w:rPr>
        <w:t xml:space="preserve">Daniel. </w:t>
      </w:r>
      <w:r w:rsidRPr="00AF3388">
        <w:t>Continuidad con la profecía bíblica es más obvi</w:t>
      </w:r>
      <w:r w:rsidR="000F69EF">
        <w:t>a</w:t>
      </w:r>
      <w:r w:rsidRPr="00AF3388">
        <w:t xml:space="preserve"> en las visiones de Dan 7-12 (que se asemejan a l</w:t>
      </w:r>
      <w:r w:rsidR="000F69EF">
        <w:t>a</w:t>
      </w:r>
      <w:r w:rsidRPr="00AF3388">
        <w:t>s de Zacarías en forma), pero aquí pueden verse también otras influencias.  Hay evidencia de un movimiento que no está relacionado con los oráculos proféticos.  Los seis primeros capítulos del libro son leyendas acerca de Daniel y sus amigos en la corte de</w:t>
      </w:r>
      <w:r w:rsidR="00060806">
        <w:t xml:space="preserve"> Babilonia.  Los capítulos 7-12, p</w:t>
      </w:r>
      <w:r w:rsidRPr="00AF3388">
        <w:t>or el contrari</w:t>
      </w:r>
      <w:r w:rsidR="00060806">
        <w:t>o,</w:t>
      </w:r>
      <w:r w:rsidRPr="00AF3388">
        <w:t xml:space="preserve"> son visiones relativas a la crisis de la época macabea.  Las visiones </w:t>
      </w:r>
      <w:r w:rsidR="00060806">
        <w:t xml:space="preserve">están </w:t>
      </w:r>
      <w:r w:rsidRPr="00AF3388">
        <w:t>muy ciertamente compuestas en los años 168-164</w:t>
      </w:r>
      <w:r w:rsidR="00060806">
        <w:t xml:space="preserve">  A.C.</w:t>
      </w:r>
      <w:r w:rsidRPr="00AF3388">
        <w:t xml:space="preserve">  Sin embargo, </w:t>
      </w:r>
      <w:r w:rsidR="00D93604">
        <w:t>las historias</w:t>
      </w:r>
      <w:r w:rsidRPr="00AF3388">
        <w:t xml:space="preserve"> son</w:t>
      </w:r>
      <w:r w:rsidR="00060806">
        <w:t xml:space="preserve"> más antigu</w:t>
      </w:r>
      <w:r w:rsidR="00D93604">
        <w:t>a</w:t>
      </w:r>
      <w:r w:rsidR="00060806">
        <w:t>s</w:t>
      </w:r>
      <w:r w:rsidRPr="00AF3388">
        <w:t xml:space="preserve">, ya que no contienen alusiones a la persecución, y </w:t>
      </w:r>
      <w:r w:rsidR="00D93604">
        <w:t>están fijas</w:t>
      </w:r>
      <w:r w:rsidRPr="00AF3388">
        <w:t xml:space="preserve"> en Babilonia.  Aunque son fictic</w:t>
      </w:r>
      <w:r w:rsidR="00D93604">
        <w:t xml:space="preserve">ios y en algunos casos tienen un largo </w:t>
      </w:r>
      <w:r w:rsidRPr="00AF3388">
        <w:t>desarrollo, bien puede</w:t>
      </w:r>
      <w:r w:rsidR="00D93604">
        <w:t>n</w:t>
      </w:r>
      <w:r w:rsidRPr="00AF3388">
        <w:t xml:space="preserve"> reflejar el contexto en que fueron escritas en realidad.</w:t>
      </w:r>
      <w:r>
        <w:t xml:space="preserve"> </w:t>
      </w:r>
      <w:r w:rsidRPr="00AF3388">
        <w:t xml:space="preserve">Daniel se distingue por su habilidad para interpretar sueños y </w:t>
      </w:r>
      <w:r w:rsidRPr="00AF3388">
        <w:lastRenderedPageBreak/>
        <w:t>misteriosos signos (por ejemplo, la escritura en la pared) con más éxito que los adivinos profesionales</w:t>
      </w:r>
      <w:r w:rsidR="00060806">
        <w:t xml:space="preserve"> y sabios </w:t>
      </w:r>
      <w:r w:rsidRPr="00AF3388">
        <w:t xml:space="preserve">babilónicos, debido a la revelación que recibe de su Dios.  Aquí, como en 1Enoc, </w:t>
      </w:r>
      <w:r w:rsidR="00060806">
        <w:t xml:space="preserve">la </w:t>
      </w:r>
      <w:r w:rsidRPr="00AF3388">
        <w:t>competencia con</w:t>
      </w:r>
      <w:r w:rsidR="00060806">
        <w:t xml:space="preserve"> la adivinación babilónica </w:t>
      </w:r>
      <w:r w:rsidRPr="00AF3388">
        <w:t>parece haber desempeñado un papel en el desarrollo de la idea apocal</w:t>
      </w:r>
      <w:r w:rsidR="00060806">
        <w:t>íptica de la revelación</w:t>
      </w:r>
      <w:r w:rsidRPr="00AF3388">
        <w:t>.</w:t>
      </w:r>
    </w:p>
    <w:p w:rsidR="00AF3388" w:rsidRDefault="00AF3388" w:rsidP="00812471">
      <w:pPr>
        <w:spacing w:after="0" w:line="240" w:lineRule="auto"/>
        <w:ind w:left="360"/>
        <w:jc w:val="both"/>
        <w:rPr>
          <w:rFonts w:ascii="Arial Unicode MS" w:eastAsia="Arial Unicode MS" w:hAnsi="Arial Unicode MS" w:cs="Arial Unicode MS"/>
          <w:lang w:val="es-DO"/>
        </w:rPr>
      </w:pPr>
      <w:r w:rsidRPr="00AF3388">
        <w:rPr>
          <w:rFonts w:ascii="Arial Unicode MS" w:eastAsia="Arial Unicode MS" w:hAnsi="Arial Unicode MS" w:cs="Arial Unicode MS"/>
          <w:lang w:val="es-DO"/>
        </w:rPr>
        <w:t>La cont</w:t>
      </w:r>
      <w:r>
        <w:rPr>
          <w:rFonts w:ascii="Arial Unicode MS" w:eastAsia="Arial Unicode MS" w:hAnsi="Arial Unicode MS" w:cs="Arial Unicode MS"/>
          <w:lang w:val="es-DO"/>
        </w:rPr>
        <w:t xml:space="preserve">inuidad de </w:t>
      </w:r>
      <w:r w:rsidRPr="00AF3388">
        <w:rPr>
          <w:rFonts w:ascii="Arial Unicode MS" w:eastAsia="Arial Unicode MS" w:hAnsi="Arial Unicode MS" w:cs="Arial Unicode MS"/>
          <w:lang w:val="es-DO"/>
        </w:rPr>
        <w:t xml:space="preserve">apocalípticas con la profecía bíblica es más fácilmente evidente en Dan 7, la visión central del libro, compuesto en el calor de la persecución de los judíos por Antíoco Epífanes.  Allí Daniel </w:t>
      </w:r>
      <w:r w:rsidR="009475CC">
        <w:rPr>
          <w:rFonts w:ascii="Arial Unicode MS" w:eastAsia="Arial Unicode MS" w:hAnsi="Arial Unicode MS" w:cs="Arial Unicode MS"/>
          <w:lang w:val="es-DO"/>
        </w:rPr>
        <w:t>ofrece</w:t>
      </w:r>
      <w:r w:rsidRPr="00AF3388">
        <w:rPr>
          <w:rFonts w:ascii="Arial Unicode MS" w:eastAsia="Arial Unicode MS" w:hAnsi="Arial Unicode MS" w:cs="Arial Unicode MS"/>
          <w:lang w:val="es-DO"/>
        </w:rPr>
        <w:t xml:space="preserve"> su famosa visión de cuatro bestias </w:t>
      </w:r>
      <w:r w:rsidR="00060806">
        <w:rPr>
          <w:rFonts w:ascii="Arial Unicode MS" w:eastAsia="Arial Unicode MS" w:hAnsi="Arial Unicode MS" w:cs="Arial Unicode MS"/>
          <w:lang w:val="es-DO"/>
        </w:rPr>
        <w:t xml:space="preserve">levantándose </w:t>
      </w:r>
      <w:r w:rsidRPr="00AF3388">
        <w:rPr>
          <w:rFonts w:ascii="Arial Unicode MS" w:eastAsia="Arial Unicode MS" w:hAnsi="Arial Unicode MS" w:cs="Arial Unicode MS"/>
          <w:lang w:val="es-DO"/>
        </w:rPr>
        <w:t>del mar y uno como un hijo de hombre cabalgando sobre las nubes del cielo.  Estas imágenes se derivan del mito de la batalla de Dios con el monstruo del mar (Is 27; 51-11)</w:t>
      </w:r>
      <w:r w:rsidR="00060806">
        <w:rPr>
          <w:rFonts w:ascii="Arial Unicode MS" w:eastAsia="Arial Unicode MS" w:hAnsi="Arial Unicode MS" w:cs="Arial Unicode MS"/>
          <w:lang w:val="es-DO"/>
        </w:rPr>
        <w:t xml:space="preserve"> cuyo </w:t>
      </w:r>
      <w:r w:rsidRPr="00AF3388">
        <w:rPr>
          <w:rFonts w:ascii="Arial Unicode MS" w:eastAsia="Arial Unicode MS" w:hAnsi="Arial Unicode MS" w:cs="Arial Unicode MS"/>
          <w:lang w:val="es-DO"/>
        </w:rPr>
        <w:t>prototipo e</w:t>
      </w:r>
      <w:r w:rsidR="00060806">
        <w:rPr>
          <w:rFonts w:ascii="Arial Unicode MS" w:eastAsia="Arial Unicode MS" w:hAnsi="Arial Unicode MS" w:cs="Arial Unicode MS"/>
          <w:lang w:val="es-DO"/>
        </w:rPr>
        <w:t>s el mito cananeo de</w:t>
      </w:r>
      <w:r w:rsidRPr="00AF3388">
        <w:rPr>
          <w:rFonts w:ascii="Arial Unicode MS" w:eastAsia="Arial Unicode MS" w:hAnsi="Arial Unicode MS" w:cs="Arial Unicode MS"/>
          <w:lang w:val="es-DO"/>
        </w:rPr>
        <w:t xml:space="preserve"> Baal, el Dios que supera al mar, </w:t>
      </w:r>
      <w:r w:rsidR="00060806">
        <w:rPr>
          <w:rFonts w:ascii="Arial Unicode MS" w:eastAsia="Arial Unicode MS" w:hAnsi="Arial Unicode MS" w:cs="Arial Unicode MS"/>
          <w:lang w:val="es-DO"/>
        </w:rPr>
        <w:t xml:space="preserve">quien </w:t>
      </w:r>
      <w:r w:rsidRPr="00AF3388">
        <w:rPr>
          <w:rFonts w:ascii="Arial Unicode MS" w:eastAsia="Arial Unicode MS" w:hAnsi="Arial Unicode MS" w:cs="Arial Unicode MS"/>
          <w:lang w:val="es-DO"/>
        </w:rPr>
        <w:t>es descrit</w:t>
      </w:r>
      <w:r w:rsidR="00060806">
        <w:rPr>
          <w:rFonts w:ascii="Arial Unicode MS" w:eastAsia="Arial Unicode MS" w:hAnsi="Arial Unicode MS" w:cs="Arial Unicode MS"/>
          <w:lang w:val="es-DO"/>
        </w:rPr>
        <w:t>o como "el jinete de las nubes"</w:t>
      </w:r>
      <w:r w:rsidRPr="00AF3388">
        <w:rPr>
          <w:rFonts w:ascii="Arial Unicode MS" w:eastAsia="Arial Unicode MS" w:hAnsi="Arial Unicode MS" w:cs="Arial Unicode MS"/>
          <w:lang w:val="es-DO"/>
        </w:rPr>
        <w:t>.  En el antiguo testamento, este papel fue tomado por Yahv</w:t>
      </w:r>
      <w:r w:rsidR="00EA387E">
        <w:rPr>
          <w:rFonts w:ascii="Arial Unicode MS" w:eastAsia="Arial Unicode MS" w:hAnsi="Arial Unicode MS" w:cs="Arial Unicode MS"/>
          <w:lang w:val="es-DO"/>
        </w:rPr>
        <w:t>eh</w:t>
      </w:r>
      <w:r w:rsidRPr="00AF3388">
        <w:rPr>
          <w:rFonts w:ascii="Arial Unicode MS" w:eastAsia="Arial Unicode MS" w:hAnsi="Arial Unicode MS" w:cs="Arial Unicode MS"/>
          <w:lang w:val="es-DO"/>
        </w:rPr>
        <w:t xml:space="preserve"> (por ejemplo, </w:t>
      </w:r>
      <w:r w:rsidR="00EA387E">
        <w:rPr>
          <w:rFonts w:ascii="Arial Unicode MS" w:eastAsia="Arial Unicode MS" w:hAnsi="Arial Unicode MS" w:cs="Arial Unicode MS"/>
          <w:lang w:val="es-DO"/>
        </w:rPr>
        <w:t>Salmo 6</w:t>
      </w:r>
      <w:r w:rsidRPr="00AF3388">
        <w:rPr>
          <w:rFonts w:ascii="Arial Unicode MS" w:eastAsia="Arial Unicode MS" w:hAnsi="Arial Unicode MS" w:cs="Arial Unicode MS"/>
          <w:lang w:val="es-DO"/>
        </w:rPr>
        <w:t xml:space="preserve">8:5).  Sin embargo, </w:t>
      </w:r>
      <w:r w:rsidR="00EA387E">
        <w:rPr>
          <w:rFonts w:ascii="Arial Unicode MS" w:eastAsia="Arial Unicode MS" w:hAnsi="Arial Unicode MS" w:cs="Arial Unicode MS"/>
          <w:lang w:val="es-DO"/>
        </w:rPr>
        <w:t>en Daniel</w:t>
      </w:r>
      <w:r w:rsidRPr="00AF3388">
        <w:rPr>
          <w:rFonts w:ascii="Arial Unicode MS" w:eastAsia="Arial Unicode MS" w:hAnsi="Arial Unicode MS" w:cs="Arial Unicode MS"/>
          <w:lang w:val="es-DO"/>
        </w:rPr>
        <w:t>, quie</w:t>
      </w:r>
      <w:r w:rsidR="00EA387E">
        <w:rPr>
          <w:rFonts w:ascii="Arial Unicode MS" w:eastAsia="Arial Unicode MS" w:hAnsi="Arial Unicode MS" w:cs="Arial Unicode MS"/>
          <w:lang w:val="es-DO"/>
        </w:rPr>
        <w:t>n llega en las nubes no es Yahveh</w:t>
      </w:r>
      <w:r w:rsidRPr="00AF3388">
        <w:rPr>
          <w:rFonts w:ascii="Arial Unicode MS" w:eastAsia="Arial Unicode MS" w:hAnsi="Arial Unicode MS" w:cs="Arial Unicode MS"/>
          <w:lang w:val="es-DO"/>
        </w:rPr>
        <w:t xml:space="preserve"> sino un ser celestial menor.  Muchos eruditos lo entienden como símbolo col</w:t>
      </w:r>
      <w:r w:rsidR="00EA387E">
        <w:rPr>
          <w:rFonts w:ascii="Arial Unicode MS" w:eastAsia="Arial Unicode MS" w:hAnsi="Arial Unicode MS" w:cs="Arial Unicode MS"/>
          <w:lang w:val="es-DO"/>
        </w:rPr>
        <w:t>ectivo para los judíos piadosos</w:t>
      </w:r>
      <w:r w:rsidRPr="00AF3388">
        <w:rPr>
          <w:rFonts w:ascii="Arial Unicode MS" w:eastAsia="Arial Unicode MS" w:hAnsi="Arial Unicode MS" w:cs="Arial Unicode MS"/>
          <w:lang w:val="es-DO"/>
        </w:rPr>
        <w:t xml:space="preserve">, pero esto no hace justicia al simbolismo completo.  </w:t>
      </w:r>
      <w:r w:rsidR="00EA387E">
        <w:rPr>
          <w:rFonts w:ascii="Arial Unicode MS" w:eastAsia="Arial Unicode MS" w:hAnsi="Arial Unicode MS" w:cs="Arial Unicode MS"/>
          <w:lang w:val="es-DO"/>
        </w:rPr>
        <w:t xml:space="preserve">En </w:t>
      </w:r>
      <w:r w:rsidRPr="00AF3388">
        <w:rPr>
          <w:rFonts w:ascii="Arial Unicode MS" w:eastAsia="Arial Unicode MS" w:hAnsi="Arial Unicode MS" w:cs="Arial Unicode MS"/>
          <w:lang w:val="es-DO"/>
        </w:rPr>
        <w:t>Dan 7:22 los "Santos del Altísimo" recib</w:t>
      </w:r>
      <w:r w:rsidR="00EA387E">
        <w:rPr>
          <w:rFonts w:ascii="Arial Unicode MS" w:eastAsia="Arial Unicode MS" w:hAnsi="Arial Unicode MS" w:cs="Arial Unicode MS"/>
          <w:lang w:val="es-DO"/>
        </w:rPr>
        <w:t>en el Reino, que también fue dado a</w:t>
      </w:r>
      <w:r w:rsidRPr="00AF3388">
        <w:rPr>
          <w:rFonts w:ascii="Arial Unicode MS" w:eastAsia="Arial Unicode MS" w:hAnsi="Arial Unicode MS" w:cs="Arial Unicode MS"/>
          <w:lang w:val="es-DO"/>
        </w:rPr>
        <w:t xml:space="preserve"> "uno como un hijo de hombre". En otras partes de Dan</w:t>
      </w:r>
      <w:r w:rsidR="00EA387E">
        <w:rPr>
          <w:rFonts w:ascii="Arial Unicode MS" w:eastAsia="Arial Unicode MS" w:hAnsi="Arial Unicode MS" w:cs="Arial Unicode MS"/>
          <w:lang w:val="es-DO"/>
        </w:rPr>
        <w:t>iel</w:t>
      </w:r>
      <w:r w:rsidRPr="00AF3388">
        <w:rPr>
          <w:rFonts w:ascii="Arial Unicode MS" w:eastAsia="Arial Unicode MS" w:hAnsi="Arial Unicode MS" w:cs="Arial Unicode MS"/>
          <w:lang w:val="es-DO"/>
        </w:rPr>
        <w:t xml:space="preserve"> (y generalmente, aunque no siempre, en la literatura judía) "los Santos" son los </w:t>
      </w:r>
      <w:r w:rsidR="00EA387E">
        <w:rPr>
          <w:rFonts w:ascii="Arial Unicode MS" w:eastAsia="Arial Unicode MS" w:hAnsi="Arial Unicode MS" w:cs="Arial Unicode MS"/>
          <w:lang w:val="es-DO"/>
        </w:rPr>
        <w:t>Ángeles (por ejemplo, Dan 4:13,</w:t>
      </w:r>
      <w:r w:rsidRPr="00AF3388">
        <w:rPr>
          <w:rFonts w:ascii="Arial Unicode MS" w:eastAsia="Arial Unicode MS" w:hAnsi="Arial Unicode MS" w:cs="Arial Unicode MS"/>
          <w:lang w:val="es-DO"/>
        </w:rPr>
        <w:t xml:space="preserve">23;8:13), y los Ángeles constantemente están representados como hombres en </w:t>
      </w:r>
      <w:r w:rsidR="00BD75C6">
        <w:rPr>
          <w:rFonts w:ascii="Arial Unicode MS" w:eastAsia="Arial Unicode MS" w:hAnsi="Arial Unicode MS" w:cs="Arial Unicode MS"/>
          <w:lang w:val="es-DO"/>
        </w:rPr>
        <w:t xml:space="preserve">la </w:t>
      </w:r>
      <w:r w:rsidRPr="00AF3388">
        <w:rPr>
          <w:rFonts w:ascii="Arial Unicode MS" w:eastAsia="Arial Unicode MS" w:hAnsi="Arial Unicode MS" w:cs="Arial Unicode MS"/>
          <w:lang w:val="es-DO"/>
        </w:rPr>
        <w:t>literatura apoc</w:t>
      </w:r>
      <w:r w:rsidR="00BD75C6">
        <w:rPr>
          <w:rFonts w:ascii="Arial Unicode MS" w:eastAsia="Arial Unicode MS" w:hAnsi="Arial Unicode MS" w:cs="Arial Unicode MS"/>
          <w:lang w:val="es-DO"/>
        </w:rPr>
        <w:t>alíptica (por ejemplo, Dan 9:21;</w:t>
      </w:r>
      <w:r w:rsidRPr="00AF3388">
        <w:rPr>
          <w:rFonts w:ascii="Arial Unicode MS" w:eastAsia="Arial Unicode MS" w:hAnsi="Arial Unicode MS" w:cs="Arial Unicode MS"/>
          <w:lang w:val="es-DO"/>
        </w:rPr>
        <w:t>8:15;12:6-7;</w:t>
      </w:r>
      <w:r w:rsidR="00BD75C6">
        <w:rPr>
          <w:rFonts w:ascii="Arial Unicode MS" w:eastAsia="Arial Unicode MS" w:hAnsi="Arial Unicode MS" w:cs="Arial Unicode MS"/>
          <w:lang w:val="es-DO"/>
        </w:rPr>
        <w:t xml:space="preserve"> </w:t>
      </w:r>
      <w:r w:rsidRPr="00AF3388">
        <w:rPr>
          <w:rFonts w:ascii="Arial Unicode MS" w:eastAsia="Arial Unicode MS" w:hAnsi="Arial Unicode MS" w:cs="Arial Unicode MS"/>
          <w:lang w:val="es-DO"/>
        </w:rPr>
        <w:t>10:18).</w:t>
      </w:r>
      <w:r>
        <w:rPr>
          <w:rFonts w:ascii="Arial Unicode MS" w:eastAsia="Arial Unicode MS" w:hAnsi="Arial Unicode MS" w:cs="Arial Unicode MS"/>
          <w:lang w:val="es-DO"/>
        </w:rPr>
        <w:t xml:space="preserve"> </w:t>
      </w:r>
      <w:r w:rsidR="00EA387E">
        <w:rPr>
          <w:rFonts w:ascii="Arial Unicode MS" w:eastAsia="Arial Unicode MS" w:hAnsi="Arial Unicode MS" w:cs="Arial Unicode MS"/>
          <w:lang w:val="es-DO"/>
        </w:rPr>
        <w:t xml:space="preserve">En </w:t>
      </w:r>
      <w:r w:rsidRPr="00AF3388">
        <w:rPr>
          <w:rFonts w:ascii="Arial Unicode MS" w:eastAsia="Arial Unicode MS" w:hAnsi="Arial Unicode MS" w:cs="Arial Unicode MS"/>
          <w:lang w:val="es-DO"/>
        </w:rPr>
        <w:t xml:space="preserve">Dan 10:21 y </w:t>
      </w:r>
      <w:r w:rsidR="00EA387E">
        <w:rPr>
          <w:rFonts w:ascii="Arial Unicode MS" w:eastAsia="Arial Unicode MS" w:hAnsi="Arial Unicode MS" w:cs="Arial Unicode MS"/>
          <w:lang w:val="es-DO"/>
        </w:rPr>
        <w:t xml:space="preserve">Dan </w:t>
      </w:r>
      <w:r w:rsidRPr="00AF3388">
        <w:rPr>
          <w:rFonts w:ascii="Arial Unicode MS" w:eastAsia="Arial Unicode MS" w:hAnsi="Arial Unicode MS" w:cs="Arial Unicode MS"/>
          <w:lang w:val="es-DO"/>
        </w:rPr>
        <w:t>12:1, el Arcángel Mi</w:t>
      </w:r>
      <w:r w:rsidR="00EA387E">
        <w:rPr>
          <w:rFonts w:ascii="Arial Unicode MS" w:eastAsia="Arial Unicode MS" w:hAnsi="Arial Unicode MS" w:cs="Arial Unicode MS"/>
          <w:lang w:val="es-DO"/>
        </w:rPr>
        <w:t xml:space="preserve">guel </w:t>
      </w:r>
      <w:r w:rsidRPr="00AF3388">
        <w:rPr>
          <w:rFonts w:ascii="Arial Unicode MS" w:eastAsia="Arial Unicode MS" w:hAnsi="Arial Unicode MS" w:cs="Arial Unicode MS"/>
          <w:lang w:val="es-DO"/>
        </w:rPr>
        <w:t xml:space="preserve">es señalado como el "Príncipe" celestial de Israel. También el "uno como un hijo de hombre" </w:t>
      </w:r>
      <w:r w:rsidR="00BD75C6">
        <w:rPr>
          <w:rFonts w:ascii="Arial Unicode MS" w:eastAsia="Arial Unicode MS" w:hAnsi="Arial Unicode MS" w:cs="Arial Unicode MS"/>
          <w:lang w:val="es-DO"/>
        </w:rPr>
        <w:t>puede</w:t>
      </w:r>
      <w:r w:rsidRPr="00AF3388">
        <w:rPr>
          <w:rFonts w:ascii="Arial Unicode MS" w:eastAsia="Arial Unicode MS" w:hAnsi="Arial Unicode MS" w:cs="Arial Unicode MS"/>
          <w:lang w:val="es-DO"/>
        </w:rPr>
        <w:t xml:space="preserve"> entenderse como una contraparte angelical de los judíos, posi</w:t>
      </w:r>
      <w:r w:rsidR="00D45B27">
        <w:rPr>
          <w:rFonts w:ascii="Arial Unicode MS" w:eastAsia="Arial Unicode MS" w:hAnsi="Arial Unicode MS" w:cs="Arial Unicode MS"/>
          <w:lang w:val="es-DO"/>
        </w:rPr>
        <w:t>blemente idéntico</w:t>
      </w:r>
      <w:r w:rsidRPr="00AF3388">
        <w:rPr>
          <w:rFonts w:ascii="Arial Unicode MS" w:eastAsia="Arial Unicode MS" w:hAnsi="Arial Unicode MS" w:cs="Arial Unicode MS"/>
          <w:lang w:val="es-DO"/>
        </w:rPr>
        <w:t xml:space="preserve"> con </w:t>
      </w:r>
      <w:r w:rsidR="00D45B27">
        <w:rPr>
          <w:rFonts w:ascii="Arial Unicode MS" w:eastAsia="Arial Unicode MS" w:hAnsi="Arial Unicode MS" w:cs="Arial Unicode MS"/>
          <w:lang w:val="es-DO"/>
        </w:rPr>
        <w:t>el Arcángel Miguel</w:t>
      </w:r>
      <w:r w:rsidRPr="00AF3388">
        <w:rPr>
          <w:rFonts w:ascii="Arial Unicode MS" w:eastAsia="Arial Unicode MS" w:hAnsi="Arial Unicode MS" w:cs="Arial Unicode MS"/>
          <w:lang w:val="es-DO"/>
        </w:rPr>
        <w:t xml:space="preserve">. </w:t>
      </w:r>
      <w:r>
        <w:rPr>
          <w:rFonts w:ascii="Arial Unicode MS" w:eastAsia="Arial Unicode MS" w:hAnsi="Arial Unicode MS" w:cs="Arial Unicode MS"/>
          <w:lang w:val="es-DO"/>
        </w:rPr>
        <w:t xml:space="preserve"> </w:t>
      </w:r>
    </w:p>
    <w:p w:rsidR="00AF3388" w:rsidRDefault="00AF3388" w:rsidP="00812471">
      <w:pPr>
        <w:spacing w:after="0" w:line="240" w:lineRule="auto"/>
        <w:ind w:left="360"/>
        <w:jc w:val="both"/>
        <w:rPr>
          <w:rFonts w:ascii="Arial Unicode MS" w:eastAsia="Arial Unicode MS" w:hAnsi="Arial Unicode MS" w:cs="Arial Unicode MS"/>
          <w:lang w:val="es-DO"/>
        </w:rPr>
      </w:pPr>
      <w:r w:rsidRPr="00AF3388">
        <w:rPr>
          <w:rFonts w:ascii="Arial Unicode MS" w:eastAsia="Arial Unicode MS" w:hAnsi="Arial Unicode MS" w:cs="Arial Unicode MS"/>
          <w:lang w:val="es-DO"/>
        </w:rPr>
        <w:t>El protagonismo de un ángel individual (y de los Ángeles</w:t>
      </w:r>
      <w:r w:rsidR="00D45B27">
        <w:rPr>
          <w:rFonts w:ascii="Arial Unicode MS" w:eastAsia="Arial Unicode MS" w:hAnsi="Arial Unicode MS" w:cs="Arial Unicode MS"/>
          <w:lang w:val="es-DO"/>
        </w:rPr>
        <w:t>,</w:t>
      </w:r>
      <w:r w:rsidRPr="00AF3388">
        <w:rPr>
          <w:rFonts w:ascii="Arial Unicode MS" w:eastAsia="Arial Unicode MS" w:hAnsi="Arial Unicode MS" w:cs="Arial Unicode MS"/>
          <w:lang w:val="es-DO"/>
        </w:rPr>
        <w:t xml:space="preserve"> en general) es una de las características novedosas de Dan</w:t>
      </w:r>
      <w:r w:rsidR="00D45B27">
        <w:rPr>
          <w:rFonts w:ascii="Arial Unicode MS" w:eastAsia="Arial Unicode MS" w:hAnsi="Arial Unicode MS" w:cs="Arial Unicode MS"/>
          <w:lang w:val="es-DO"/>
        </w:rPr>
        <w:t xml:space="preserve">iel con respecto a la </w:t>
      </w:r>
      <w:r w:rsidRPr="00AF3388">
        <w:rPr>
          <w:rFonts w:ascii="Arial Unicode MS" w:eastAsia="Arial Unicode MS" w:hAnsi="Arial Unicode MS" w:cs="Arial Unicode MS"/>
          <w:lang w:val="es-DO"/>
        </w:rPr>
        <w:t>profecía anterior y por lo tanto e</w:t>
      </w:r>
      <w:r w:rsidR="00BD75C6">
        <w:rPr>
          <w:rFonts w:ascii="Arial Unicode MS" w:eastAsia="Arial Unicode MS" w:hAnsi="Arial Unicode MS" w:cs="Arial Unicode MS"/>
          <w:lang w:val="es-DO"/>
        </w:rPr>
        <w:t>s</w:t>
      </w:r>
      <w:r w:rsidRPr="00AF3388">
        <w:rPr>
          <w:rFonts w:ascii="Arial Unicode MS" w:eastAsia="Arial Unicode MS" w:hAnsi="Arial Unicode MS" w:cs="Arial Unicode MS"/>
          <w:lang w:val="es-DO"/>
        </w:rPr>
        <w:t xml:space="preserve"> muy importante para la evolución posterior.  Mientras que "Hijo de hombre" nunca fue un título establecido en círculos judíos</w:t>
      </w:r>
      <w:r w:rsidR="006011BD">
        <w:rPr>
          <w:rFonts w:ascii="Arial Unicode MS" w:eastAsia="Arial Unicode MS" w:hAnsi="Arial Unicode MS" w:cs="Arial Unicode MS"/>
          <w:lang w:val="es-DO"/>
        </w:rPr>
        <w:t xml:space="preserve">, </w:t>
      </w:r>
      <w:r w:rsidRPr="00AF3388">
        <w:rPr>
          <w:rFonts w:ascii="Arial Unicode MS" w:eastAsia="Arial Unicode MS" w:hAnsi="Arial Unicode MS" w:cs="Arial Unicode MS"/>
          <w:lang w:val="es-DO"/>
        </w:rPr>
        <w:t xml:space="preserve">el lenguaje de Dan 7 se utiliza en otros Apocalipsis (1Enoc 37-71, </w:t>
      </w:r>
      <w:r w:rsidR="006E756B">
        <w:rPr>
          <w:rFonts w:ascii="Arial Unicode MS" w:eastAsia="Arial Unicode MS" w:hAnsi="Arial Unicode MS" w:cs="Arial Unicode MS"/>
          <w:lang w:val="es-DO"/>
        </w:rPr>
        <w:t>4</w:t>
      </w:r>
      <w:r w:rsidRPr="00AF3388">
        <w:rPr>
          <w:rFonts w:ascii="Arial Unicode MS" w:eastAsia="Arial Unicode MS" w:hAnsi="Arial Unicode MS" w:cs="Arial Unicode MS"/>
          <w:lang w:val="es-DO"/>
        </w:rPr>
        <w:t>Esdras 4</w:t>
      </w:r>
      <w:r w:rsidR="006011BD">
        <w:rPr>
          <w:rFonts w:ascii="Arial Unicode MS" w:eastAsia="Arial Unicode MS" w:hAnsi="Arial Unicode MS" w:cs="Arial Unicode MS"/>
          <w:lang w:val="es-DO"/>
        </w:rPr>
        <w:t>:</w:t>
      </w:r>
      <w:r w:rsidRPr="00AF3388">
        <w:rPr>
          <w:rFonts w:ascii="Arial Unicode MS" w:eastAsia="Arial Unicode MS" w:hAnsi="Arial Unicode MS" w:cs="Arial Unicode MS"/>
          <w:lang w:val="es-DO"/>
        </w:rPr>
        <w:t xml:space="preserve">13) para describir una figura </w:t>
      </w:r>
      <w:r w:rsidR="006011BD">
        <w:rPr>
          <w:rFonts w:ascii="Arial Unicode MS" w:eastAsia="Arial Unicode MS" w:hAnsi="Arial Unicode MS" w:cs="Arial Unicode MS"/>
          <w:lang w:val="es-DO"/>
        </w:rPr>
        <w:t xml:space="preserve">salvífica </w:t>
      </w:r>
      <w:r w:rsidRPr="00AF3388">
        <w:rPr>
          <w:rFonts w:ascii="Arial Unicode MS" w:eastAsia="Arial Unicode MS" w:hAnsi="Arial Unicode MS" w:cs="Arial Unicode MS"/>
          <w:lang w:val="es-DO"/>
        </w:rPr>
        <w:t>sobrenatural</w:t>
      </w:r>
      <w:r w:rsidR="006011BD">
        <w:rPr>
          <w:rFonts w:ascii="Arial Unicode MS" w:eastAsia="Arial Unicode MS" w:hAnsi="Arial Unicode MS" w:cs="Arial Unicode MS"/>
          <w:lang w:val="es-DO"/>
        </w:rPr>
        <w:t>.  Otros textos (por ejemplo, 1</w:t>
      </w:r>
      <w:r w:rsidRPr="00AF3388">
        <w:rPr>
          <w:rFonts w:ascii="Arial Unicode MS" w:eastAsia="Arial Unicode MS" w:hAnsi="Arial Unicode MS" w:cs="Arial Unicode MS"/>
          <w:lang w:val="es-DO"/>
        </w:rPr>
        <w:t>Q</w:t>
      </w:r>
      <w:r w:rsidR="006E756B">
        <w:rPr>
          <w:rFonts w:ascii="Arial Unicode MS" w:eastAsia="Arial Unicode MS" w:hAnsi="Arial Unicode MS" w:cs="Arial Unicode MS"/>
          <w:lang w:val="es-DO"/>
        </w:rPr>
        <w:t>u</w:t>
      </w:r>
      <w:r w:rsidR="006011BD">
        <w:rPr>
          <w:rFonts w:ascii="Arial Unicode MS" w:eastAsia="Arial Unicode MS" w:hAnsi="Arial Unicode MS" w:cs="Arial Unicode MS"/>
          <w:lang w:val="es-DO"/>
        </w:rPr>
        <w:t>mram</w:t>
      </w:r>
      <w:r w:rsidRPr="00AF3388">
        <w:rPr>
          <w:rFonts w:ascii="Arial Unicode MS" w:eastAsia="Arial Unicode MS" w:hAnsi="Arial Unicode MS" w:cs="Arial Unicode MS"/>
          <w:lang w:val="es-DO"/>
        </w:rPr>
        <w:t xml:space="preserve"> 17:7) busca</w:t>
      </w:r>
      <w:r w:rsidR="006011BD">
        <w:rPr>
          <w:rFonts w:ascii="Arial Unicode MS" w:eastAsia="Arial Unicode MS" w:hAnsi="Arial Unicode MS" w:cs="Arial Unicode MS"/>
          <w:lang w:val="es-DO"/>
        </w:rPr>
        <w:t>n</w:t>
      </w:r>
      <w:r w:rsidRPr="00AF3388">
        <w:rPr>
          <w:rFonts w:ascii="Arial Unicode MS" w:eastAsia="Arial Unicode MS" w:hAnsi="Arial Unicode MS" w:cs="Arial Unicode MS"/>
          <w:lang w:val="es-DO"/>
        </w:rPr>
        <w:t xml:space="preserve"> un mensajero angelical.  Esta creencia apocalíptica en un ángel exaltado forma el fondo contra el cual debe entenderse la creencia cristiana en Jesús como el "hijo de hombre".</w:t>
      </w:r>
    </w:p>
    <w:p w:rsidR="00B66142" w:rsidRDefault="00B66142" w:rsidP="00812471">
      <w:pPr>
        <w:spacing w:after="0" w:line="240" w:lineRule="auto"/>
        <w:ind w:left="360"/>
        <w:jc w:val="both"/>
        <w:rPr>
          <w:rFonts w:ascii="Arial Unicode MS" w:eastAsia="Arial Unicode MS" w:hAnsi="Arial Unicode MS" w:cs="Arial Unicode MS"/>
          <w:lang w:val="es-DO"/>
        </w:rPr>
      </w:pPr>
      <w:r w:rsidRPr="00B66142">
        <w:rPr>
          <w:rFonts w:ascii="Arial Unicode MS" w:eastAsia="Arial Unicode MS" w:hAnsi="Arial Unicode MS" w:cs="Arial Unicode MS"/>
          <w:lang w:val="es-DO"/>
        </w:rPr>
        <w:t xml:space="preserve">Otras tres características, tomadas en combinación, además distinguen </w:t>
      </w:r>
      <w:r w:rsidR="00D21FAF">
        <w:rPr>
          <w:rFonts w:ascii="Arial Unicode MS" w:eastAsia="Arial Unicode MS" w:hAnsi="Arial Unicode MS" w:cs="Arial Unicode MS"/>
          <w:lang w:val="es-DO"/>
        </w:rPr>
        <w:t xml:space="preserve">a </w:t>
      </w:r>
      <w:r w:rsidRPr="00B66142">
        <w:rPr>
          <w:rFonts w:ascii="Arial Unicode MS" w:eastAsia="Arial Unicode MS" w:hAnsi="Arial Unicode MS" w:cs="Arial Unicode MS"/>
          <w:lang w:val="es-DO"/>
        </w:rPr>
        <w:t>Dan</w:t>
      </w:r>
      <w:r w:rsidR="00D21FAF">
        <w:rPr>
          <w:rFonts w:ascii="Arial Unicode MS" w:eastAsia="Arial Unicode MS" w:hAnsi="Arial Unicode MS" w:cs="Arial Unicode MS"/>
          <w:lang w:val="es-DO"/>
        </w:rPr>
        <w:t>iel</w:t>
      </w:r>
      <w:r w:rsidRPr="00B66142">
        <w:rPr>
          <w:rFonts w:ascii="Arial Unicode MS" w:eastAsia="Arial Unicode MS" w:hAnsi="Arial Unicode MS" w:cs="Arial Unicode MS"/>
          <w:lang w:val="es-DO"/>
        </w:rPr>
        <w:t xml:space="preserve"> como "apocalíptico" </w:t>
      </w:r>
      <w:r w:rsidR="00D21FAF">
        <w:rPr>
          <w:rFonts w:ascii="Arial Unicode MS" w:eastAsia="Arial Unicode MS" w:hAnsi="Arial Unicode MS" w:cs="Arial Unicode MS"/>
          <w:lang w:val="es-DO"/>
        </w:rPr>
        <w:t xml:space="preserve">comparado con </w:t>
      </w:r>
      <w:r w:rsidRPr="00B66142">
        <w:rPr>
          <w:rFonts w:ascii="Arial Unicode MS" w:eastAsia="Arial Unicode MS" w:hAnsi="Arial Unicode MS" w:cs="Arial Unicode MS"/>
          <w:lang w:val="es-DO"/>
        </w:rPr>
        <w:t>profecía</w:t>
      </w:r>
      <w:r w:rsidR="00D21FAF">
        <w:rPr>
          <w:rFonts w:ascii="Arial Unicode MS" w:eastAsia="Arial Unicode MS" w:hAnsi="Arial Unicode MS" w:cs="Arial Unicode MS"/>
          <w:lang w:val="es-DO"/>
        </w:rPr>
        <w:t>s</w:t>
      </w:r>
      <w:r w:rsidRPr="00B66142">
        <w:rPr>
          <w:rFonts w:ascii="Arial Unicode MS" w:eastAsia="Arial Unicode MS" w:hAnsi="Arial Unicode MS" w:cs="Arial Unicode MS"/>
          <w:lang w:val="es-DO"/>
        </w:rPr>
        <w:t xml:space="preserve"> anterior</w:t>
      </w:r>
      <w:r w:rsidR="00D21FAF">
        <w:rPr>
          <w:rFonts w:ascii="Arial Unicode MS" w:eastAsia="Arial Unicode MS" w:hAnsi="Arial Unicode MS" w:cs="Arial Unicode MS"/>
          <w:lang w:val="es-DO"/>
        </w:rPr>
        <w:t>es</w:t>
      </w:r>
      <w:r w:rsidRPr="00B66142">
        <w:rPr>
          <w:rFonts w:ascii="Arial Unicode MS" w:eastAsia="Arial Unicode MS" w:hAnsi="Arial Unicode MS" w:cs="Arial Unicode MS"/>
          <w:lang w:val="es-DO"/>
        </w:rPr>
        <w:t>: (1) Daniel constantemente recibe su revelación de un ángel, ya sea a través de la interpretación de una visión (</w:t>
      </w:r>
      <w:r w:rsidR="00D21FAF" w:rsidRPr="00B66142">
        <w:rPr>
          <w:rFonts w:ascii="Arial Unicode MS" w:eastAsia="Arial Unicode MS" w:hAnsi="Arial Unicode MS" w:cs="Arial Unicode MS"/>
          <w:lang w:val="es-DO"/>
        </w:rPr>
        <w:t>cap</w:t>
      </w:r>
      <w:r w:rsidR="00D21FAF">
        <w:rPr>
          <w:rFonts w:ascii="Arial Unicode MS" w:eastAsia="Arial Unicode MS" w:hAnsi="Arial Unicode MS" w:cs="Arial Unicode MS"/>
          <w:lang w:val="es-DO"/>
        </w:rPr>
        <w:t>ítulo</w:t>
      </w:r>
      <w:r w:rsidR="00D21FAF" w:rsidRPr="00B66142">
        <w:rPr>
          <w:rFonts w:ascii="Arial Unicode MS" w:eastAsia="Arial Unicode MS" w:hAnsi="Arial Unicode MS" w:cs="Arial Unicode MS"/>
          <w:lang w:val="es-DO"/>
        </w:rPr>
        <w:t>s</w:t>
      </w:r>
      <w:r w:rsidRPr="00B66142">
        <w:rPr>
          <w:rFonts w:ascii="Arial Unicode MS" w:eastAsia="Arial Unicode MS" w:hAnsi="Arial Unicode MS" w:cs="Arial Unicode MS"/>
          <w:lang w:val="es-DO"/>
        </w:rPr>
        <w:t xml:space="preserve"> 7 y 8), interpretación de la escritura (</w:t>
      </w:r>
      <w:r w:rsidR="00D21FAF">
        <w:rPr>
          <w:rFonts w:ascii="Arial Unicode MS" w:eastAsia="Arial Unicode MS" w:hAnsi="Arial Unicode MS" w:cs="Arial Unicode MS"/>
          <w:lang w:val="es-DO"/>
        </w:rPr>
        <w:t>cap</w:t>
      </w:r>
      <w:r w:rsidR="00D21FAF">
        <w:rPr>
          <w:rFonts w:ascii="Arial Unicode MS" w:eastAsia="Arial Unicode MS" w:hAnsi="Arial Unicode MS" w:cs="Arial Unicode MS" w:hint="eastAsia"/>
          <w:lang w:val="es-DO"/>
        </w:rPr>
        <w:t>í</w:t>
      </w:r>
      <w:r w:rsidR="00D21FAF">
        <w:rPr>
          <w:rFonts w:ascii="Arial Unicode MS" w:eastAsia="Arial Unicode MS" w:hAnsi="Arial Unicode MS" w:cs="Arial Unicode MS"/>
          <w:lang w:val="es-DO"/>
        </w:rPr>
        <w:t xml:space="preserve">tulo </w:t>
      </w:r>
      <w:r w:rsidRPr="00B66142">
        <w:rPr>
          <w:rFonts w:ascii="Arial Unicode MS" w:eastAsia="Arial Unicode MS" w:hAnsi="Arial Unicode MS" w:cs="Arial Unicode MS"/>
          <w:lang w:val="es-DO"/>
        </w:rPr>
        <w:t>9) o discurso directo (</w:t>
      </w:r>
      <w:r w:rsidR="00D21FAF">
        <w:rPr>
          <w:rFonts w:ascii="Arial Unicode MS" w:eastAsia="Arial Unicode MS" w:hAnsi="Arial Unicode MS" w:cs="Arial Unicode MS"/>
          <w:lang w:val="es-DO"/>
        </w:rPr>
        <w:t xml:space="preserve">capítulos </w:t>
      </w:r>
      <w:r w:rsidRPr="00B66142">
        <w:rPr>
          <w:rFonts w:ascii="Arial Unicode MS" w:eastAsia="Arial Unicode MS" w:hAnsi="Arial Unicode MS" w:cs="Arial Unicode MS"/>
          <w:lang w:val="es-DO"/>
        </w:rPr>
        <w:t>10-12).</w:t>
      </w:r>
      <w:r w:rsidR="00D21FAF">
        <w:rPr>
          <w:rFonts w:ascii="Arial Unicode MS" w:eastAsia="Arial Unicode MS" w:hAnsi="Arial Unicode MS" w:cs="Arial Unicode MS"/>
          <w:lang w:val="es-DO"/>
        </w:rPr>
        <w:t xml:space="preserve"> H</w:t>
      </w:r>
      <w:r w:rsidRPr="00B66142">
        <w:rPr>
          <w:rFonts w:ascii="Arial Unicode MS" w:eastAsia="Arial Unicode MS" w:hAnsi="Arial Unicode MS" w:cs="Arial Unicode MS"/>
          <w:lang w:val="es-DO"/>
        </w:rPr>
        <w:t xml:space="preserve">emos observado anteriormente que un </w:t>
      </w:r>
      <w:r w:rsidRPr="00B66142">
        <w:rPr>
          <w:rFonts w:ascii="Arial Unicode MS" w:eastAsia="Arial Unicode MS" w:hAnsi="Arial Unicode MS" w:cs="Arial Unicode MS"/>
          <w:lang w:val="es-DO"/>
        </w:rPr>
        <w:lastRenderedPageBreak/>
        <w:t xml:space="preserve">intérprete </w:t>
      </w:r>
      <w:r w:rsidR="006E756B">
        <w:rPr>
          <w:rFonts w:ascii="Arial Unicode MS" w:eastAsia="Arial Unicode MS" w:hAnsi="Arial Unicode MS" w:cs="Arial Unicode MS"/>
          <w:lang w:val="es-DO"/>
        </w:rPr>
        <w:t>a</w:t>
      </w:r>
      <w:r w:rsidR="00D21FAF">
        <w:rPr>
          <w:rFonts w:ascii="Arial Unicode MS" w:eastAsia="Arial Unicode MS" w:hAnsi="Arial Unicode MS" w:cs="Arial Unicode MS"/>
          <w:lang w:val="es-DO"/>
        </w:rPr>
        <w:t>ngélico se encuentra ya en Zacarías</w:t>
      </w:r>
      <w:r w:rsidRPr="00B66142">
        <w:rPr>
          <w:rFonts w:ascii="Arial Unicode MS" w:eastAsia="Arial Unicode MS" w:hAnsi="Arial Unicode MS" w:cs="Arial Unicode MS"/>
          <w:lang w:val="es-DO"/>
        </w:rPr>
        <w:t>, pero la forma es mucho más elaborada en Dan</w:t>
      </w:r>
      <w:r w:rsidR="002D30DF">
        <w:rPr>
          <w:rFonts w:ascii="Arial Unicode MS" w:eastAsia="Arial Unicode MS" w:hAnsi="Arial Unicode MS" w:cs="Arial Unicode MS"/>
          <w:lang w:val="es-DO"/>
        </w:rPr>
        <w:t>iel</w:t>
      </w:r>
      <w:r w:rsidRPr="00B66142">
        <w:rPr>
          <w:rFonts w:ascii="Arial Unicode MS" w:eastAsia="Arial Unicode MS" w:hAnsi="Arial Unicode MS" w:cs="Arial Unicode MS"/>
          <w:lang w:val="es-DO"/>
        </w:rPr>
        <w:t xml:space="preserve">.  (2) </w:t>
      </w:r>
      <w:r w:rsidR="00216833">
        <w:rPr>
          <w:rFonts w:ascii="Arial Unicode MS" w:eastAsia="Arial Unicode MS" w:hAnsi="Arial Unicode MS" w:cs="Arial Unicode MS"/>
          <w:lang w:val="es-DO"/>
        </w:rPr>
        <w:t>L</w:t>
      </w:r>
      <w:r w:rsidRPr="00B66142">
        <w:rPr>
          <w:rFonts w:ascii="Arial Unicode MS" w:eastAsia="Arial Unicode MS" w:hAnsi="Arial Unicode MS" w:cs="Arial Unicode MS"/>
          <w:lang w:val="es-DO"/>
        </w:rPr>
        <w:t xml:space="preserve">as revelaciones cubren un amplio </w:t>
      </w:r>
      <w:r w:rsidR="009119FE">
        <w:rPr>
          <w:rFonts w:ascii="Arial Unicode MS" w:eastAsia="Arial Unicode MS" w:hAnsi="Arial Unicode MS" w:cs="Arial Unicode MS"/>
          <w:lang w:val="es-DO"/>
        </w:rPr>
        <w:t>espectro</w:t>
      </w:r>
      <w:r w:rsidRPr="00B66142">
        <w:rPr>
          <w:rFonts w:ascii="Arial Unicode MS" w:eastAsia="Arial Unicode MS" w:hAnsi="Arial Unicode MS" w:cs="Arial Unicode MS"/>
          <w:lang w:val="es-DO"/>
        </w:rPr>
        <w:t xml:space="preserve"> de la historia, m</w:t>
      </w:r>
      <w:r w:rsidR="004822A8">
        <w:rPr>
          <w:rFonts w:ascii="Arial Unicode MS" w:eastAsia="Arial Unicode MS" w:hAnsi="Arial Unicode MS" w:cs="Arial Unicode MS"/>
          <w:lang w:val="es-DO"/>
        </w:rPr>
        <w:t>ucho de la cual ya había pasado en el momento en que</w:t>
      </w:r>
      <w:r w:rsidRPr="00B66142">
        <w:rPr>
          <w:rFonts w:ascii="Arial Unicode MS" w:eastAsia="Arial Unicode MS" w:hAnsi="Arial Unicode MS" w:cs="Arial Unicode MS"/>
          <w:lang w:val="es-DO"/>
        </w:rPr>
        <w:t xml:space="preserve"> Dan</w:t>
      </w:r>
      <w:r w:rsidR="004822A8">
        <w:rPr>
          <w:rFonts w:ascii="Arial Unicode MS" w:eastAsia="Arial Unicode MS" w:hAnsi="Arial Unicode MS" w:cs="Arial Unicode MS"/>
          <w:lang w:val="es-DO"/>
        </w:rPr>
        <w:t>iel</w:t>
      </w:r>
      <w:r w:rsidRPr="00B66142">
        <w:rPr>
          <w:rFonts w:ascii="Arial Unicode MS" w:eastAsia="Arial Unicode MS" w:hAnsi="Arial Unicode MS" w:cs="Arial Unicode MS"/>
          <w:lang w:val="es-DO"/>
        </w:rPr>
        <w:t xml:space="preserve"> fue escrito.</w:t>
      </w:r>
      <w:r>
        <w:rPr>
          <w:rFonts w:ascii="Arial Unicode MS" w:eastAsia="Arial Unicode MS" w:hAnsi="Arial Unicode MS" w:cs="Arial Unicode MS"/>
          <w:lang w:val="es-DO"/>
        </w:rPr>
        <w:t xml:space="preserve"> </w:t>
      </w:r>
      <w:r w:rsidRPr="00B66142">
        <w:rPr>
          <w:rFonts w:ascii="Arial Unicode MS" w:eastAsia="Arial Unicode MS" w:hAnsi="Arial Unicode MS" w:cs="Arial Unicode MS"/>
          <w:lang w:val="es-DO"/>
        </w:rPr>
        <w:t>Así</w:t>
      </w:r>
      <w:r w:rsidR="004822A8">
        <w:rPr>
          <w:rFonts w:ascii="Arial Unicode MS" w:eastAsia="Arial Unicode MS" w:hAnsi="Arial Unicode MS" w:cs="Arial Unicode MS"/>
          <w:lang w:val="es-DO"/>
        </w:rPr>
        <w:t xml:space="preserve">, </w:t>
      </w:r>
      <w:r w:rsidRPr="00B66142">
        <w:rPr>
          <w:rFonts w:ascii="Arial Unicode MS" w:eastAsia="Arial Unicode MS" w:hAnsi="Arial Unicode MS" w:cs="Arial Unicode MS"/>
          <w:lang w:val="es-DO"/>
        </w:rPr>
        <w:t>Dan 11 da cuenta exacta de la historia helenística hasta el tiempo de Antíoco Epífanes.  Se concluye, no obstante, mediante la predicción de que el rey iba a morir en la tierra de Israel (Dan 11:45).  Puesto que no</w:t>
      </w:r>
      <w:r w:rsidR="00E77E64">
        <w:rPr>
          <w:rFonts w:ascii="Arial Unicode MS" w:eastAsia="Arial Unicode MS" w:hAnsi="Arial Unicode MS" w:cs="Arial Unicode MS"/>
          <w:lang w:val="es-DO"/>
        </w:rPr>
        <w:t xml:space="preserve"> es </w:t>
      </w:r>
      <w:r w:rsidRPr="00B66142">
        <w:rPr>
          <w:rFonts w:ascii="Arial Unicode MS" w:eastAsia="Arial Unicode MS" w:hAnsi="Arial Unicode MS" w:cs="Arial Unicode MS"/>
          <w:lang w:val="es-DO"/>
        </w:rPr>
        <w:t>donde en realidad murió, podemos inferir que el pas</w:t>
      </w:r>
      <w:r w:rsidR="00216833">
        <w:rPr>
          <w:rFonts w:ascii="Arial Unicode MS" w:eastAsia="Arial Unicode MS" w:hAnsi="Arial Unicode MS" w:cs="Arial Unicode MS"/>
          <w:lang w:val="es-DO"/>
        </w:rPr>
        <w:t xml:space="preserve">aje </w:t>
      </w:r>
      <w:r w:rsidRPr="00B66142">
        <w:rPr>
          <w:rFonts w:ascii="Arial Unicode MS" w:eastAsia="Arial Unicode MS" w:hAnsi="Arial Unicode MS" w:cs="Arial Unicode MS"/>
          <w:lang w:val="es-DO"/>
        </w:rPr>
        <w:t xml:space="preserve">fue escrito antes de su muerte </w:t>
      </w:r>
      <w:r w:rsidR="00216833">
        <w:rPr>
          <w:rFonts w:ascii="Arial Unicode MS" w:eastAsia="Arial Unicode MS" w:hAnsi="Arial Unicode MS" w:cs="Arial Unicode MS"/>
          <w:lang w:val="es-DO"/>
        </w:rPr>
        <w:t>a</w:t>
      </w:r>
      <w:r w:rsidRPr="00B66142">
        <w:rPr>
          <w:rFonts w:ascii="Arial Unicode MS" w:eastAsia="Arial Unicode MS" w:hAnsi="Arial Unicode MS" w:cs="Arial Unicode MS"/>
          <w:lang w:val="es-DO"/>
        </w:rPr>
        <w:t xml:space="preserve"> finales </w:t>
      </w:r>
      <w:r w:rsidR="00216833">
        <w:rPr>
          <w:rFonts w:ascii="Arial Unicode MS" w:eastAsia="Arial Unicode MS" w:hAnsi="Arial Unicode MS" w:cs="Arial Unicode MS"/>
          <w:lang w:val="es-DO"/>
        </w:rPr>
        <w:t xml:space="preserve">del </w:t>
      </w:r>
      <w:r w:rsidRPr="00B66142">
        <w:rPr>
          <w:rFonts w:ascii="Arial Unicode MS" w:eastAsia="Arial Unicode MS" w:hAnsi="Arial Unicode MS" w:cs="Arial Unicode MS"/>
          <w:lang w:val="es-DO"/>
        </w:rPr>
        <w:t xml:space="preserve">164 </w:t>
      </w:r>
      <w:r w:rsidR="00216833" w:rsidRPr="00B66142">
        <w:rPr>
          <w:rFonts w:ascii="Arial Unicode MS" w:eastAsia="Arial Unicode MS" w:hAnsi="Arial Unicode MS" w:cs="Arial Unicode MS"/>
          <w:lang w:val="es-DO"/>
        </w:rPr>
        <w:t>A.C.</w:t>
      </w:r>
      <w:r w:rsidRPr="00B66142">
        <w:rPr>
          <w:rFonts w:ascii="Arial Unicode MS" w:eastAsia="Arial Unicode MS" w:hAnsi="Arial Unicode MS" w:cs="Arial Unicode MS"/>
          <w:lang w:val="es-DO"/>
        </w:rPr>
        <w:t xml:space="preserve">  Tales revisiones de la historia después de los hechos son </w:t>
      </w:r>
      <w:r w:rsidR="00216833" w:rsidRPr="00B66142">
        <w:rPr>
          <w:rFonts w:ascii="Arial Unicode MS" w:eastAsia="Arial Unicode MS" w:hAnsi="Arial Unicode MS" w:cs="Arial Unicode MS"/>
          <w:lang w:val="es-DO"/>
        </w:rPr>
        <w:t>típicas</w:t>
      </w:r>
      <w:r w:rsidRPr="00B66142">
        <w:rPr>
          <w:rFonts w:ascii="Arial Unicode MS" w:eastAsia="Arial Unicode MS" w:hAnsi="Arial Unicode MS" w:cs="Arial Unicode MS"/>
          <w:lang w:val="es-DO"/>
        </w:rPr>
        <w:t xml:space="preserve"> del </w:t>
      </w:r>
      <w:r w:rsidR="00216833">
        <w:rPr>
          <w:rFonts w:ascii="Arial Unicode MS" w:eastAsia="Arial Unicode MS" w:hAnsi="Arial Unicode MS" w:cs="Arial Unicode MS"/>
          <w:lang w:val="es-DO"/>
        </w:rPr>
        <w:t>sub-</w:t>
      </w:r>
      <w:r w:rsidRPr="00B66142">
        <w:rPr>
          <w:rFonts w:ascii="Arial Unicode MS" w:eastAsia="Arial Unicode MS" w:hAnsi="Arial Unicode MS" w:cs="Arial Unicode MS"/>
          <w:lang w:val="es-DO"/>
        </w:rPr>
        <w:t xml:space="preserve">género "Apocalipsis históricos".  (3) </w:t>
      </w:r>
      <w:r w:rsidR="00216833">
        <w:rPr>
          <w:rFonts w:ascii="Arial Unicode MS" w:eastAsia="Arial Unicode MS" w:hAnsi="Arial Unicode MS" w:cs="Arial Unicode MS"/>
          <w:lang w:val="es-DO"/>
        </w:rPr>
        <w:t>L</w:t>
      </w:r>
      <w:r w:rsidRPr="00B66142">
        <w:rPr>
          <w:rFonts w:ascii="Arial Unicode MS" w:eastAsia="Arial Unicode MS" w:hAnsi="Arial Unicode MS" w:cs="Arial Unicode MS"/>
          <w:lang w:val="es-DO"/>
        </w:rPr>
        <w:t xml:space="preserve">a revisión histórica en Dan 11 culmina en 12:1-3 con la resurrección de los muertos.  Este es el primer (y único) pasaje de la Biblia hebrea que habla claramente de la vida </w:t>
      </w:r>
      <w:r w:rsidR="00216833">
        <w:rPr>
          <w:rFonts w:ascii="Arial Unicode MS" w:eastAsia="Arial Unicode MS" w:hAnsi="Arial Unicode MS" w:cs="Arial Unicode MS"/>
          <w:lang w:val="es-DO"/>
        </w:rPr>
        <w:t>individual después de la muerte</w:t>
      </w:r>
      <w:r w:rsidRPr="00B66142">
        <w:rPr>
          <w:rFonts w:ascii="Arial Unicode MS" w:eastAsia="Arial Unicode MS" w:hAnsi="Arial Unicode MS" w:cs="Arial Unicode MS"/>
          <w:lang w:val="es-DO"/>
        </w:rPr>
        <w:t>, aunque la idea fue desarrollada probablemente un poco más temprano en la tradición de Enoc.</w:t>
      </w:r>
      <w:r>
        <w:rPr>
          <w:rFonts w:ascii="Arial Unicode MS" w:eastAsia="Arial Unicode MS" w:hAnsi="Arial Unicode MS" w:cs="Arial Unicode MS"/>
          <w:lang w:val="es-DO"/>
        </w:rPr>
        <w:t xml:space="preserve"> </w:t>
      </w:r>
      <w:r w:rsidRPr="00B66142">
        <w:rPr>
          <w:rFonts w:ascii="Arial Unicode MS" w:eastAsia="Arial Unicode MS" w:hAnsi="Arial Unicode MS" w:cs="Arial Unicode MS"/>
          <w:lang w:val="es-DO"/>
        </w:rPr>
        <w:t>Dan</w:t>
      </w:r>
      <w:r w:rsidR="00216833">
        <w:rPr>
          <w:rFonts w:ascii="Arial Unicode MS" w:eastAsia="Arial Unicode MS" w:hAnsi="Arial Unicode MS" w:cs="Arial Unicode MS"/>
          <w:lang w:val="es-DO"/>
        </w:rPr>
        <w:t>iel</w:t>
      </w:r>
      <w:r w:rsidRPr="00B66142">
        <w:rPr>
          <w:rFonts w:ascii="Arial Unicode MS" w:eastAsia="Arial Unicode MS" w:hAnsi="Arial Unicode MS" w:cs="Arial Unicode MS"/>
          <w:lang w:val="es-DO"/>
        </w:rPr>
        <w:t xml:space="preserve"> no prevé una resurrección</w:t>
      </w:r>
      <w:r w:rsidR="00216833">
        <w:rPr>
          <w:rFonts w:ascii="Arial Unicode MS" w:eastAsia="Arial Unicode MS" w:hAnsi="Arial Unicode MS" w:cs="Arial Unicode MS"/>
          <w:lang w:val="es-DO"/>
        </w:rPr>
        <w:t xml:space="preserve"> general</w:t>
      </w:r>
      <w:r w:rsidRPr="00B66142">
        <w:rPr>
          <w:rFonts w:ascii="Arial Unicode MS" w:eastAsia="Arial Unicode MS" w:hAnsi="Arial Unicode MS" w:cs="Arial Unicode MS"/>
          <w:lang w:val="es-DO"/>
        </w:rPr>
        <w:t xml:space="preserve">, </w:t>
      </w:r>
      <w:r w:rsidR="00216833">
        <w:rPr>
          <w:rFonts w:ascii="Arial Unicode MS" w:eastAsia="Arial Unicode MS" w:hAnsi="Arial Unicode MS" w:cs="Arial Unicode MS"/>
          <w:lang w:val="es-DO"/>
        </w:rPr>
        <w:t>sino mas bien que serán levantados los muy buenos y los muy malos</w:t>
      </w:r>
      <w:r w:rsidRPr="00B66142">
        <w:rPr>
          <w:rFonts w:ascii="Arial Unicode MS" w:eastAsia="Arial Unicode MS" w:hAnsi="Arial Unicode MS" w:cs="Arial Unicode MS"/>
          <w:lang w:val="es-DO"/>
        </w:rPr>
        <w:t xml:space="preserve">.  Los "sabios maestros" (maskilim) brillarán como las estrellas, que significa que serán elevados </w:t>
      </w:r>
      <w:r w:rsidR="00216833">
        <w:rPr>
          <w:rFonts w:ascii="Arial Unicode MS" w:eastAsia="Arial Unicode MS" w:hAnsi="Arial Unicode MS" w:cs="Arial Unicode MS"/>
          <w:lang w:val="es-DO"/>
        </w:rPr>
        <w:t>par</w:t>
      </w:r>
      <w:r w:rsidRPr="00B66142">
        <w:rPr>
          <w:rFonts w:ascii="Arial Unicode MS" w:eastAsia="Arial Unicode MS" w:hAnsi="Arial Unicode MS" w:cs="Arial Unicode MS"/>
          <w:lang w:val="es-DO"/>
        </w:rPr>
        <w:t>a unirse a las huestes angelic</w:t>
      </w:r>
      <w:r w:rsidR="00216833">
        <w:rPr>
          <w:rFonts w:ascii="Arial Unicode MS" w:eastAsia="Arial Unicode MS" w:hAnsi="Arial Unicode MS" w:cs="Arial Unicode MS"/>
          <w:lang w:val="es-DO"/>
        </w:rPr>
        <w:t>ales</w:t>
      </w:r>
      <w:r w:rsidRPr="00B66142">
        <w:rPr>
          <w:rFonts w:ascii="Arial Unicode MS" w:eastAsia="Arial Unicode MS" w:hAnsi="Arial Unicode MS" w:cs="Arial Unicode MS"/>
          <w:lang w:val="es-DO"/>
        </w:rPr>
        <w:t xml:space="preserve">. Estos sabios maestros desempeñan un papel crucial en la época de la persecución (Dan 11:32-33).  Su papel es "hacer que muchos entiendan".  No se </w:t>
      </w:r>
      <w:r w:rsidR="00216833">
        <w:rPr>
          <w:rFonts w:ascii="Arial Unicode MS" w:eastAsia="Arial Unicode MS" w:hAnsi="Arial Unicode MS" w:cs="Arial Unicode MS"/>
          <w:lang w:val="es-DO"/>
        </w:rPr>
        <w:t>habla de luchas</w:t>
      </w:r>
      <w:r w:rsidRPr="00B66142">
        <w:rPr>
          <w:rFonts w:ascii="Arial Unicode MS" w:eastAsia="Arial Unicode MS" w:hAnsi="Arial Unicode MS" w:cs="Arial Unicode MS"/>
          <w:lang w:val="es-DO"/>
        </w:rPr>
        <w:t xml:space="preserve">; </w:t>
      </w:r>
      <w:r w:rsidR="00216833">
        <w:rPr>
          <w:rFonts w:ascii="Arial Unicode MS" w:eastAsia="Arial Unicode MS" w:hAnsi="Arial Unicode MS" w:cs="Arial Unicode MS"/>
          <w:lang w:val="es-DO"/>
        </w:rPr>
        <w:t>p</w:t>
      </w:r>
      <w:r w:rsidRPr="00B66142">
        <w:rPr>
          <w:rFonts w:ascii="Arial Unicode MS" w:eastAsia="Arial Unicode MS" w:hAnsi="Arial Unicode MS" w:cs="Arial Unicode MS"/>
          <w:lang w:val="es-DO"/>
        </w:rPr>
        <w:t>ero algunos de ellos son asesinados, y su muerte es una purificación que los prepara para su recompensa final.  Debido a su creencia en la resurrección podían permitirse perder sus vidas en este mundo, en lugar de sucumbir a la presión de la persecución.  Es muy probable que el autor pertenec</w:t>
      </w:r>
      <w:r w:rsidR="00216833">
        <w:rPr>
          <w:rFonts w:ascii="Arial Unicode MS" w:eastAsia="Arial Unicode MS" w:hAnsi="Arial Unicode MS" w:cs="Arial Unicode MS"/>
          <w:lang w:val="es-DO"/>
        </w:rPr>
        <w:t>iera</w:t>
      </w:r>
      <w:r w:rsidRPr="00B66142">
        <w:rPr>
          <w:rFonts w:ascii="Arial Unicode MS" w:eastAsia="Arial Unicode MS" w:hAnsi="Arial Unicode MS" w:cs="Arial Unicode MS"/>
          <w:lang w:val="es-DO"/>
        </w:rPr>
        <w:t xml:space="preserve"> a este círculo.</w:t>
      </w:r>
    </w:p>
    <w:p w:rsidR="00812471" w:rsidRPr="00812471" w:rsidRDefault="00812471" w:rsidP="00812471">
      <w:pPr>
        <w:spacing w:after="0" w:line="240" w:lineRule="auto"/>
        <w:ind w:left="360"/>
        <w:jc w:val="both"/>
        <w:rPr>
          <w:rFonts w:ascii="Arial Unicode MS" w:eastAsia="Arial Unicode MS" w:hAnsi="Arial Unicode MS" w:cs="Arial Unicode MS"/>
          <w:lang w:val="es-DO"/>
        </w:rPr>
      </w:pPr>
    </w:p>
    <w:p w:rsidR="00216833" w:rsidRPr="002861BA" w:rsidRDefault="00812471" w:rsidP="00A22519">
      <w:pPr>
        <w:spacing w:after="0"/>
        <w:jc w:val="both"/>
        <w:rPr>
          <w:rFonts w:ascii="Arial Unicode MS" w:eastAsia="Arial Unicode MS" w:hAnsi="Arial Unicode MS" w:cs="Arial Unicode MS"/>
          <w:color w:val="000000" w:themeColor="text1"/>
          <w:lang w:val="es-DO"/>
        </w:rPr>
      </w:pPr>
      <w:r w:rsidRPr="002861BA">
        <w:rPr>
          <w:rFonts w:ascii="Arial Unicode MS" w:eastAsia="Arial Unicode MS" w:hAnsi="Arial Unicode MS" w:cs="Arial Unicode MS"/>
          <w:b/>
          <w:color w:val="000000" w:themeColor="text1"/>
          <w:sz w:val="24"/>
          <w:szCs w:val="24"/>
          <w:lang w:val="es-DO"/>
        </w:rPr>
        <w:t xml:space="preserve">Pautas de reflexión. </w:t>
      </w:r>
      <w:r w:rsidRPr="002861BA">
        <w:rPr>
          <w:rFonts w:ascii="Arial Unicode MS" w:eastAsia="Arial Unicode MS" w:hAnsi="Arial Unicode MS" w:cs="Arial Unicode MS"/>
          <w:color w:val="000000" w:themeColor="text1"/>
          <w:lang w:val="es-DO"/>
        </w:rPr>
        <w:t>¿</w:t>
      </w:r>
      <w:r w:rsidR="00216833" w:rsidRPr="002861BA">
        <w:rPr>
          <w:rFonts w:ascii="Arial Unicode MS" w:eastAsia="Arial Unicode MS" w:hAnsi="Arial Unicode MS" w:cs="Arial Unicode MS"/>
          <w:color w:val="000000" w:themeColor="text1"/>
          <w:lang w:val="es-DO"/>
        </w:rPr>
        <w:t xml:space="preserve">A qué nos referimos con </w:t>
      </w:r>
      <w:r w:rsidR="00D56964">
        <w:rPr>
          <w:rFonts w:ascii="Arial Unicode MS" w:eastAsia="Arial Unicode MS" w:hAnsi="Arial Unicode MS" w:cs="Arial Unicode MS"/>
          <w:color w:val="000000" w:themeColor="text1"/>
          <w:lang w:val="es-DO"/>
        </w:rPr>
        <w:t>Qumrá</w:t>
      </w:r>
      <w:r w:rsidR="00D56964" w:rsidRPr="002861BA">
        <w:rPr>
          <w:rFonts w:ascii="Arial Unicode MS" w:eastAsia="Arial Unicode MS" w:hAnsi="Arial Unicode MS" w:cs="Arial Unicode MS"/>
          <w:color w:val="000000" w:themeColor="text1"/>
          <w:lang w:val="es-DO"/>
        </w:rPr>
        <w:t>n</w:t>
      </w:r>
      <w:r w:rsidRPr="002861BA">
        <w:rPr>
          <w:rFonts w:ascii="Arial Unicode MS" w:eastAsia="Arial Unicode MS" w:hAnsi="Arial Unicode MS" w:cs="Arial Unicode MS"/>
          <w:color w:val="000000" w:themeColor="text1"/>
          <w:lang w:val="es-DO"/>
        </w:rPr>
        <w:t xml:space="preserve">? ¿Cuáles </w:t>
      </w:r>
      <w:r w:rsidR="00216833" w:rsidRPr="002861BA">
        <w:rPr>
          <w:rFonts w:ascii="Arial Unicode MS" w:eastAsia="Arial Unicode MS" w:hAnsi="Arial Unicode MS" w:cs="Arial Unicode MS"/>
          <w:color w:val="000000" w:themeColor="text1"/>
          <w:lang w:val="es-DO"/>
        </w:rPr>
        <w:t>son las tres características que definen al libro de Daniel como parte del género apocalíptico</w:t>
      </w:r>
      <w:r w:rsidRPr="002861BA">
        <w:rPr>
          <w:rFonts w:ascii="Arial Unicode MS" w:eastAsia="Arial Unicode MS" w:hAnsi="Arial Unicode MS" w:cs="Arial Unicode MS"/>
          <w:color w:val="000000" w:themeColor="text1"/>
          <w:lang w:val="es-DO"/>
        </w:rPr>
        <w:t xml:space="preserve">? Promover una discusión dentro de la comunidad sobre estas </w:t>
      </w:r>
      <w:r w:rsidR="00216833" w:rsidRPr="002861BA">
        <w:rPr>
          <w:rFonts w:ascii="Arial Unicode MS" w:eastAsia="Arial Unicode MS" w:hAnsi="Arial Unicode MS" w:cs="Arial Unicode MS"/>
          <w:color w:val="000000" w:themeColor="text1"/>
          <w:lang w:val="es-DO"/>
        </w:rPr>
        <w:t xml:space="preserve">características </w:t>
      </w:r>
      <w:r w:rsidRPr="002861BA">
        <w:rPr>
          <w:rFonts w:ascii="Arial Unicode MS" w:eastAsia="Arial Unicode MS" w:hAnsi="Arial Unicode MS" w:cs="Arial Unicode MS"/>
          <w:color w:val="000000" w:themeColor="text1"/>
          <w:lang w:val="es-DO"/>
        </w:rPr>
        <w:t xml:space="preserve">y de </w:t>
      </w:r>
      <w:r w:rsidR="00216833" w:rsidRPr="002861BA">
        <w:rPr>
          <w:rFonts w:ascii="Arial Unicode MS" w:eastAsia="Arial Unicode MS" w:hAnsi="Arial Unicode MS" w:cs="Arial Unicode MS"/>
          <w:color w:val="000000" w:themeColor="text1"/>
          <w:lang w:val="es-DO"/>
        </w:rPr>
        <w:t>si están presentes en otros libros bíblicos que han leído los miembros de la comunidad.</w:t>
      </w:r>
    </w:p>
    <w:p w:rsidR="00812471" w:rsidRPr="002861BA" w:rsidRDefault="00216833" w:rsidP="00A22519">
      <w:pPr>
        <w:spacing w:after="0"/>
        <w:jc w:val="both"/>
        <w:rPr>
          <w:rFonts w:ascii="Arial Unicode MS" w:eastAsia="Arial Unicode MS" w:hAnsi="Arial Unicode MS" w:cs="Arial Unicode MS"/>
          <w:color w:val="000000" w:themeColor="text1"/>
          <w:lang w:val="es-DO"/>
        </w:rPr>
      </w:pPr>
      <w:r w:rsidRPr="002861BA">
        <w:rPr>
          <w:rFonts w:ascii="Arial Unicode MS" w:eastAsia="Arial Unicode MS" w:hAnsi="Arial Unicode MS" w:cs="Arial Unicode MS"/>
          <w:color w:val="000000" w:themeColor="text1"/>
          <w:lang w:val="es-DO"/>
        </w:rPr>
        <w:t>La Iglesia nos guía en nuestro camino hacia la pascua definitiva ¿Podemos ver estas características en la enseñanza de la Iglesia sobre el mundo futuro?</w:t>
      </w:r>
      <w:r w:rsidR="00812471" w:rsidRPr="002861BA">
        <w:rPr>
          <w:rFonts w:ascii="Arial Unicode MS" w:eastAsia="Arial Unicode MS" w:hAnsi="Arial Unicode MS" w:cs="Arial Unicode MS"/>
          <w:color w:val="000000" w:themeColor="text1"/>
          <w:lang w:val="es-DO"/>
        </w:rPr>
        <w:t xml:space="preserve"> </w:t>
      </w:r>
    </w:p>
    <w:p w:rsidR="00812471" w:rsidRPr="002861BA" w:rsidRDefault="00812471" w:rsidP="00A22519">
      <w:pPr>
        <w:spacing w:after="0"/>
        <w:jc w:val="both"/>
        <w:rPr>
          <w:rFonts w:ascii="Arial Unicode MS" w:eastAsia="Arial Unicode MS" w:hAnsi="Arial Unicode MS" w:cs="Arial Unicode MS"/>
          <w:color w:val="000000" w:themeColor="text1"/>
          <w:lang w:val="es-DO"/>
        </w:rPr>
      </w:pPr>
      <w:r w:rsidRPr="002861BA">
        <w:rPr>
          <w:rFonts w:ascii="Arial Unicode MS" w:eastAsia="Arial Unicode MS" w:hAnsi="Arial Unicode MS" w:cs="Arial Unicode MS"/>
          <w:color w:val="000000" w:themeColor="text1"/>
          <w:lang w:val="es-DO"/>
        </w:rPr>
        <w:t xml:space="preserve">Leer </w:t>
      </w:r>
      <w:r w:rsidR="00216833" w:rsidRPr="002861BA">
        <w:rPr>
          <w:rFonts w:ascii="Arial Unicode MS" w:eastAsia="Arial Unicode MS" w:hAnsi="Arial Unicode MS" w:cs="Arial Unicode MS"/>
          <w:color w:val="000000" w:themeColor="text1"/>
          <w:lang w:val="es-DO"/>
        </w:rPr>
        <w:t>los ordinales 325-336 del CIC e iniciar una</w:t>
      </w:r>
      <w:r w:rsidRPr="002861BA">
        <w:rPr>
          <w:rFonts w:ascii="Arial Unicode MS" w:eastAsia="Arial Unicode MS" w:hAnsi="Arial Unicode MS" w:cs="Arial Unicode MS"/>
          <w:color w:val="000000" w:themeColor="text1"/>
          <w:lang w:val="es-DO"/>
        </w:rPr>
        <w:t xml:space="preserve"> breve discusión en la comunidad sobre la opinión particular de cada miembro sobre </w:t>
      </w:r>
      <w:r w:rsidR="00216833" w:rsidRPr="002861BA">
        <w:rPr>
          <w:rFonts w:ascii="Arial Unicode MS" w:eastAsia="Arial Unicode MS" w:hAnsi="Arial Unicode MS" w:cs="Arial Unicode MS"/>
          <w:color w:val="000000" w:themeColor="text1"/>
          <w:lang w:val="es-DO"/>
        </w:rPr>
        <w:t xml:space="preserve">los ángeles y su participación en la vida de la Iglesia </w:t>
      </w:r>
      <w:r w:rsidRPr="002861BA">
        <w:rPr>
          <w:rFonts w:ascii="Arial Unicode MS" w:eastAsia="Arial Unicode MS" w:hAnsi="Arial Unicode MS" w:cs="Arial Unicode MS"/>
          <w:color w:val="000000" w:themeColor="text1"/>
          <w:lang w:val="es-DO"/>
        </w:rPr>
        <w:t>¿</w:t>
      </w:r>
      <w:r w:rsidR="00216833" w:rsidRPr="002861BA">
        <w:rPr>
          <w:rFonts w:ascii="Arial Unicode MS" w:eastAsia="Arial Unicode MS" w:hAnsi="Arial Unicode MS" w:cs="Arial Unicode MS"/>
          <w:color w:val="000000" w:themeColor="text1"/>
          <w:lang w:val="es-DO"/>
        </w:rPr>
        <w:t>Sentimos la presencia de Dios en nuestras vidas? ¿Creemos que estamos custodiados por ángeles? ¿Por qué? ¿Experiencia, Fe o ambas</w:t>
      </w:r>
      <w:r w:rsidRPr="002861BA">
        <w:rPr>
          <w:rFonts w:ascii="Arial Unicode MS" w:eastAsia="Arial Unicode MS" w:hAnsi="Arial Unicode MS" w:cs="Arial Unicode MS"/>
          <w:color w:val="000000" w:themeColor="text1"/>
          <w:lang w:val="es-DO"/>
        </w:rPr>
        <w:t xml:space="preserve">? </w:t>
      </w:r>
    </w:p>
    <w:p w:rsidR="00812471" w:rsidRDefault="00812471" w:rsidP="00A22519">
      <w:pPr>
        <w:spacing w:after="0"/>
        <w:jc w:val="both"/>
        <w:rPr>
          <w:rFonts w:ascii="Arial Unicode MS" w:eastAsia="Arial Unicode MS" w:hAnsi="Arial Unicode MS" w:cs="Arial Unicode MS"/>
          <w:b/>
          <w:color w:val="C00000"/>
          <w:sz w:val="24"/>
          <w:szCs w:val="24"/>
          <w:lang w:val="es-DO"/>
        </w:rPr>
      </w:pPr>
    </w:p>
    <w:p w:rsidR="00812471" w:rsidRDefault="00812471" w:rsidP="00A22519">
      <w:pPr>
        <w:spacing w:after="120"/>
        <w:jc w:val="both"/>
        <w:rPr>
          <w:rFonts w:ascii="Arial Unicode MS" w:eastAsia="Arial Unicode MS" w:hAnsi="Arial Unicode MS" w:cs="Arial Unicode MS"/>
          <w:lang w:val="es-DO"/>
        </w:rPr>
      </w:pPr>
      <w:r>
        <w:rPr>
          <w:rFonts w:ascii="Arial Unicode MS" w:eastAsia="Arial Unicode MS" w:hAnsi="Arial Unicode MS" w:cs="Arial Unicode MS"/>
          <w:b/>
          <w:color w:val="C00000"/>
          <w:sz w:val="24"/>
          <w:szCs w:val="24"/>
          <w:lang w:val="es-DO"/>
        </w:rPr>
        <w:t>Octava</w:t>
      </w:r>
      <w:r w:rsidRPr="008405DF">
        <w:rPr>
          <w:rFonts w:ascii="Arial Unicode MS" w:eastAsia="Arial Unicode MS" w:hAnsi="Arial Unicode MS" w:cs="Arial Unicode MS"/>
          <w:b/>
          <w:color w:val="C00000"/>
          <w:sz w:val="24"/>
          <w:szCs w:val="24"/>
          <w:lang w:val="es-DO"/>
        </w:rPr>
        <w:t xml:space="preserve"> Semana. </w:t>
      </w:r>
      <w:r>
        <w:rPr>
          <w:rFonts w:ascii="Arial Unicode MS" w:eastAsia="Arial Unicode MS" w:hAnsi="Arial Unicode MS" w:cs="Arial Unicode MS"/>
          <w:b/>
          <w:lang w:val="es-DO"/>
        </w:rPr>
        <w:t>Apocalíptica (continuación)</w:t>
      </w:r>
    </w:p>
    <w:p w:rsidR="00812471" w:rsidRDefault="00812471" w:rsidP="00A22519">
      <w:pPr>
        <w:spacing w:after="120"/>
        <w:jc w:val="both"/>
        <w:rPr>
          <w:rFonts w:ascii="Arial Unicode MS" w:eastAsia="Arial Unicode MS" w:hAnsi="Arial Unicode MS" w:cs="Arial Unicode MS"/>
          <w:b/>
          <w:color w:val="000000" w:themeColor="text1"/>
          <w:sz w:val="24"/>
          <w:szCs w:val="24"/>
          <w:lang w:val="es-DO"/>
        </w:rPr>
      </w:pPr>
      <w:r w:rsidRPr="008405DF">
        <w:rPr>
          <w:rFonts w:ascii="Arial Unicode MS" w:eastAsia="Arial Unicode MS" w:hAnsi="Arial Unicode MS" w:cs="Arial Unicode MS"/>
          <w:b/>
          <w:color w:val="000000" w:themeColor="text1"/>
          <w:sz w:val="24"/>
          <w:szCs w:val="24"/>
          <w:lang w:val="es-DO"/>
        </w:rPr>
        <w:t>Notas de referencia para el catequista.</w:t>
      </w:r>
    </w:p>
    <w:p w:rsidR="00B66142" w:rsidRDefault="00B66142" w:rsidP="002531F8">
      <w:pPr>
        <w:pStyle w:val="ListParagraph"/>
      </w:pPr>
      <w:r w:rsidRPr="00B66142">
        <w:rPr>
          <w:b/>
        </w:rPr>
        <w:t>La propagación de Ideas apocalípticas.</w:t>
      </w:r>
      <w:r w:rsidRPr="00B66142">
        <w:t xml:space="preserve">  En los años después de la revuelta macabea, muchas de las ideas novedosas de l</w:t>
      </w:r>
      <w:r w:rsidR="002861BA">
        <w:t>o</w:t>
      </w:r>
      <w:r w:rsidRPr="00B66142">
        <w:t>s Apocalipsis</w:t>
      </w:r>
      <w:r w:rsidR="002861BA">
        <w:t xml:space="preserve"> de</w:t>
      </w:r>
      <w:r w:rsidRPr="00B66142">
        <w:t xml:space="preserve"> Enoc y Dan</w:t>
      </w:r>
      <w:r w:rsidR="002861BA">
        <w:t>iel</w:t>
      </w:r>
      <w:r w:rsidRPr="00B66142">
        <w:t xml:space="preserve"> se </w:t>
      </w:r>
      <w:r w:rsidR="002861BA">
        <w:t>difundieron</w:t>
      </w:r>
      <w:r w:rsidRPr="00B66142">
        <w:t xml:space="preserve"> ampliamente </w:t>
      </w:r>
      <w:r w:rsidR="002861BA">
        <w:t>e</w:t>
      </w:r>
      <w:r w:rsidRPr="00B66142">
        <w:t xml:space="preserve">n el judaísmo.  La producción de Apocalipsis continuó intermitentemente </w:t>
      </w:r>
      <w:r w:rsidR="002861BA">
        <w:t>hasta la era cristiana</w:t>
      </w:r>
      <w:r w:rsidRPr="00B66142">
        <w:t xml:space="preserve">. El descubrimiento de </w:t>
      </w:r>
      <w:r w:rsidR="002861BA">
        <w:t>los rollos del Mar Muerto</w:t>
      </w:r>
      <w:r w:rsidRPr="00B66142">
        <w:t xml:space="preserve"> ha sacado a la luz una comunidad (probablemen</w:t>
      </w:r>
      <w:r w:rsidR="002861BA">
        <w:t>te un asentamiento de la secta E</w:t>
      </w:r>
      <w:r w:rsidRPr="00B66142">
        <w:t>senia) cuya forma de vida</w:t>
      </w:r>
      <w:r w:rsidR="002861BA">
        <w:t xml:space="preserve"> estuvo</w:t>
      </w:r>
      <w:r w:rsidRPr="00B66142">
        <w:t xml:space="preserve"> fuertemente influenciado por las ideas apocalípticas.  Estas ideas incluyen interés en los misterios divinos, un sentido de participación en el mundo angélico y la expectativa de una batalla final entre los hijos de la luz y los hijos de las tinieblas, dirigidos por sus respectivos </w:t>
      </w:r>
      <w:r w:rsidR="002861BA">
        <w:t>á</w:t>
      </w:r>
      <w:r w:rsidR="002861BA" w:rsidRPr="00B66142">
        <w:t>ngeles</w:t>
      </w:r>
      <w:r w:rsidRPr="00B66142">
        <w:t>.</w:t>
      </w:r>
      <w:r>
        <w:t xml:space="preserve"> </w:t>
      </w:r>
      <w:r w:rsidRPr="00B66142">
        <w:t>Otras ideas que originalmente eran característic</w:t>
      </w:r>
      <w:r w:rsidR="002861BA">
        <w:t>a</w:t>
      </w:r>
      <w:r w:rsidRPr="00B66142">
        <w:t>s de los Apocalipsis llegaron a ser más ampliamente aceptad</w:t>
      </w:r>
      <w:r w:rsidR="002861BA">
        <w:t>as</w:t>
      </w:r>
      <w:r w:rsidRPr="00B66142">
        <w:t xml:space="preserve">. </w:t>
      </w:r>
      <w:r w:rsidR="00CA3A5F">
        <w:t>Notablemente, l</w:t>
      </w:r>
      <w:r w:rsidRPr="00B66142">
        <w:t>a creencia en la res</w:t>
      </w:r>
      <w:r w:rsidR="002861BA">
        <w:t>urrección fue aceptada por los F</w:t>
      </w:r>
      <w:r w:rsidRPr="00B66142">
        <w:t>ariseos y otros y</w:t>
      </w:r>
      <w:r w:rsidR="002861BA">
        <w:t>,</w:t>
      </w:r>
      <w:r w:rsidRPr="00B66142">
        <w:t xml:space="preserve"> poco a poco</w:t>
      </w:r>
      <w:r w:rsidR="002861BA">
        <w:t>,</w:t>
      </w:r>
      <w:r w:rsidRPr="00B66142">
        <w:t xml:space="preserve"> entró en la corriente principal de la fe judía, aunque todavía </w:t>
      </w:r>
      <w:r w:rsidR="002861BA">
        <w:t>era</w:t>
      </w:r>
      <w:r w:rsidRPr="00B66142">
        <w:t xml:space="preserve"> rechazada por los </w:t>
      </w:r>
      <w:r w:rsidR="002861BA">
        <w:t>S</w:t>
      </w:r>
      <w:r w:rsidRPr="00B66142">
        <w:t>aduceos en el</w:t>
      </w:r>
      <w:r w:rsidR="002861BA">
        <w:t xml:space="preserve"> S. I </w:t>
      </w:r>
      <w:r>
        <w:t>D</w:t>
      </w:r>
      <w:r w:rsidR="002861BA">
        <w:t>.</w:t>
      </w:r>
      <w:r>
        <w:t>C</w:t>
      </w:r>
      <w:r w:rsidRPr="00B66142">
        <w:t>.</w:t>
      </w:r>
    </w:p>
    <w:p w:rsidR="00B66142" w:rsidRDefault="00B66142" w:rsidP="002531F8">
      <w:pPr>
        <w:pStyle w:val="ListParagraph"/>
      </w:pPr>
      <w:r w:rsidRPr="00B66142">
        <w:rPr>
          <w:b/>
        </w:rPr>
        <w:t>Influencia sobre el cristianismo.</w:t>
      </w:r>
      <w:r w:rsidRPr="00B66142">
        <w:t xml:space="preserve"> La principal importancia histórica de</w:t>
      </w:r>
      <w:r w:rsidR="00743453">
        <w:t xml:space="preserve"> </w:t>
      </w:r>
      <w:r w:rsidRPr="00B66142">
        <w:t>l</w:t>
      </w:r>
      <w:r w:rsidR="00743453">
        <w:t>a</w:t>
      </w:r>
      <w:r w:rsidRPr="00B66142">
        <w:t xml:space="preserve"> </w:t>
      </w:r>
      <w:r w:rsidR="00743453">
        <w:t xml:space="preserve">apocalíptica es </w:t>
      </w:r>
      <w:r w:rsidRPr="00B66142">
        <w:t xml:space="preserve">que </w:t>
      </w:r>
      <w:r w:rsidR="00743453">
        <w:t>prepara el camino</w:t>
      </w:r>
      <w:r w:rsidRPr="00B66142">
        <w:t xml:space="preserve"> para el origen del cristianismo.</w:t>
      </w:r>
      <w:r w:rsidR="00743453">
        <w:t xml:space="preserve"> Tanto es así que algunos eruditos llaman a la apocalíptica </w:t>
      </w:r>
      <w:r w:rsidRPr="00B66142">
        <w:t xml:space="preserve">"la madre de la teología cristiana". La afirmación es exagerada, pero no es </w:t>
      </w:r>
      <w:r w:rsidR="002810BA">
        <w:t>completamente in</w:t>
      </w:r>
      <w:r w:rsidRPr="00B66142">
        <w:t>funda</w:t>
      </w:r>
      <w:r w:rsidR="002810BA">
        <w:t>da</w:t>
      </w:r>
      <w:r w:rsidRPr="00B66142">
        <w:t xml:space="preserve">. Si Jesús mismo </w:t>
      </w:r>
      <w:r w:rsidR="00C4167C">
        <w:t>puede</w:t>
      </w:r>
      <w:r w:rsidRPr="00B66142">
        <w:t xml:space="preserve"> ser entendid</w:t>
      </w:r>
      <w:r w:rsidR="00C4167C">
        <w:t>o</w:t>
      </w:r>
      <w:r w:rsidRPr="00B66142">
        <w:t xml:space="preserve"> como un profeta escatológico o</w:t>
      </w:r>
      <w:r w:rsidR="00C4167C">
        <w:t xml:space="preserve"> un predicador </w:t>
      </w:r>
      <w:r w:rsidRPr="00B66142">
        <w:t>apocalíptico</w:t>
      </w:r>
      <w:r w:rsidR="00C4167C">
        <w:t xml:space="preserve"> es disputable</w:t>
      </w:r>
      <w:r w:rsidRPr="00B66142">
        <w:t xml:space="preserve">.  </w:t>
      </w:r>
      <w:r w:rsidR="00C4167C">
        <w:t>Ahora bien, n</w:t>
      </w:r>
      <w:r w:rsidRPr="00B66142">
        <w:t>o hay ninguna duda de que sus seguidores se bas</w:t>
      </w:r>
      <w:r w:rsidR="00C4167C">
        <w:t xml:space="preserve">aron profusamente </w:t>
      </w:r>
      <w:r w:rsidRPr="00B66142">
        <w:t>en la comprensión de la historia que había sido desarrollada en</w:t>
      </w:r>
      <w:r w:rsidR="00C4167C">
        <w:t xml:space="preserve"> los a</w:t>
      </w:r>
      <w:r w:rsidRPr="00B66142">
        <w:t>pocalipsis "históricos" del tipo Daniel. Para P</w:t>
      </w:r>
      <w:r w:rsidR="00C4167C">
        <w:t>ablo</w:t>
      </w:r>
      <w:r w:rsidRPr="00B66142">
        <w:t>, la resurrección de Jesús fue el primer fruto de la resurrección</w:t>
      </w:r>
      <w:r w:rsidR="0053530B">
        <w:t xml:space="preserve"> general</w:t>
      </w:r>
      <w:r w:rsidRPr="00B66142">
        <w:t xml:space="preserve"> (1Corintios 15:20), que por lo tanto era inminente</w:t>
      </w:r>
      <w:r w:rsidR="0053530B">
        <w:t>;</w:t>
      </w:r>
      <w:r w:rsidRPr="00B66142">
        <w:t xml:space="preserve"> en efecto, la resurrección de Jesús sólo era creíble en el contexto de un escenario apocalíptico escatológico:</w:t>
      </w:r>
      <w:r>
        <w:t xml:space="preserve"> </w:t>
      </w:r>
      <w:r w:rsidRPr="00B66142">
        <w:t xml:space="preserve">"Si los muertos no resucitan, entonces </w:t>
      </w:r>
      <w:r w:rsidR="0053530B">
        <w:t>Cristo tampoco resucitó</w:t>
      </w:r>
      <w:r w:rsidRPr="00B66142">
        <w:t xml:space="preserve">" (1 Corintios 15:16).  La tradición sinóptica se basó directamente en Dan 7 y Jesús en el papel del hijo del hombre que vendría sobre las nubes del cielo.  La primera generación de cristianos no utilizó la forma literaria del </w:t>
      </w:r>
      <w:r w:rsidR="0053530B">
        <w:t>a</w:t>
      </w:r>
      <w:r w:rsidRPr="00B66142">
        <w:t>pocalipsis, tal vez debido a su elevado sentido de la presencia inmediata del espíritu.  Al final del</w:t>
      </w:r>
      <w:r w:rsidR="0053530B">
        <w:t xml:space="preserve"> </w:t>
      </w:r>
      <w:r w:rsidRPr="00B66142">
        <w:t xml:space="preserve">primer </w:t>
      </w:r>
      <w:r w:rsidR="0053530B">
        <w:t>siglo</w:t>
      </w:r>
      <w:r w:rsidRPr="00B66142">
        <w:t>, sin embargo, la forma aparece en el libro de</w:t>
      </w:r>
      <w:r w:rsidR="0053530B">
        <w:t>l</w:t>
      </w:r>
      <w:r w:rsidRPr="00B66142">
        <w:t xml:space="preserve"> Apocalipsis, de la cual, de hecho, el género toma su nombre.  Después de eso floreció en círculos cristianos.</w:t>
      </w:r>
    </w:p>
    <w:p w:rsidR="00B66142" w:rsidRDefault="00B66142" w:rsidP="002531F8">
      <w:pPr>
        <w:pStyle w:val="ListParagraph"/>
      </w:pPr>
      <w:r w:rsidRPr="00B66142">
        <w:rPr>
          <w:b/>
        </w:rPr>
        <w:lastRenderedPageBreak/>
        <w:t>Valor teológico.</w:t>
      </w:r>
      <w:r w:rsidRPr="00B66142">
        <w:t xml:space="preserve"> A pesar de la importancia histórica de</w:t>
      </w:r>
      <w:r w:rsidR="0036368F">
        <w:t xml:space="preserve"> </w:t>
      </w:r>
      <w:r w:rsidRPr="00B66142">
        <w:t>l</w:t>
      </w:r>
      <w:r w:rsidR="0036368F">
        <w:t>a</w:t>
      </w:r>
      <w:r w:rsidRPr="00B66142">
        <w:t xml:space="preserve"> </w:t>
      </w:r>
      <w:r w:rsidR="0036368F">
        <w:t xml:space="preserve">apocalíptica, </w:t>
      </w:r>
      <w:r w:rsidRPr="00B66142">
        <w:t xml:space="preserve"> teólogos cristianos</w:t>
      </w:r>
      <w:r w:rsidR="0036368F">
        <w:t xml:space="preserve"> la</w:t>
      </w:r>
      <w:r w:rsidRPr="00B66142">
        <w:t xml:space="preserve"> han </w:t>
      </w:r>
      <w:r w:rsidR="0036368F">
        <w:t xml:space="preserve">visto </w:t>
      </w:r>
      <w:r w:rsidRPr="00B66142">
        <w:t xml:space="preserve">a menudo con recelo por sus imágenes oscuras y tendencias fanáticas.  Las sospechas han </w:t>
      </w:r>
      <w:r w:rsidR="0036368F">
        <w:t xml:space="preserve">sido </w:t>
      </w:r>
      <w:r w:rsidRPr="00B66142">
        <w:t>a veces justificadas, especialmente en el caso de</w:t>
      </w:r>
      <w:r w:rsidR="0036368F">
        <w:t>l</w:t>
      </w:r>
      <w:r w:rsidRPr="00B66142">
        <w:t xml:space="preserve"> uso fundamentalista de este material</w:t>
      </w:r>
      <w:r w:rsidR="0036368F">
        <w:t>, en la época moderna</w:t>
      </w:r>
      <w:r w:rsidRPr="00B66142">
        <w:t xml:space="preserve">. La clave para una correcta apreciación de la tradición apocalíptica </w:t>
      </w:r>
      <w:r w:rsidR="000F7F74">
        <w:t xml:space="preserve">reside </w:t>
      </w:r>
      <w:r w:rsidRPr="00B66142">
        <w:t xml:space="preserve">en </w:t>
      </w:r>
      <w:r w:rsidR="00661D98">
        <w:t xml:space="preserve">entender </w:t>
      </w:r>
      <w:r w:rsidRPr="00B66142">
        <w:t xml:space="preserve">que </w:t>
      </w:r>
      <w:r w:rsidR="00661D98">
        <w:t>los a</w:t>
      </w:r>
      <w:r w:rsidRPr="00B66142">
        <w:t xml:space="preserve">pocalipsis son más de naturaleza </w:t>
      </w:r>
      <w:r w:rsidR="00661D98">
        <w:t xml:space="preserve">poética </w:t>
      </w:r>
      <w:r w:rsidRPr="00B66142">
        <w:t>que de dogma.  Son obras de imaginación, que no pueden considerarse</w:t>
      </w:r>
      <w:r w:rsidR="00E87A87">
        <w:t>, totalmente,</w:t>
      </w:r>
      <w:r w:rsidRPr="00B66142">
        <w:t xml:space="preserve"> como fuentes de información fáctica.  Su valor radica en su capacidad para imaginar alternativas al mundo de la experiencia actual y ofrecer esperanza y consuelo.  Así hablan para soportar las necesidades humanas y son una parte vital de la herencia religiosa occidental.</w:t>
      </w:r>
    </w:p>
    <w:p w:rsidR="00B66142" w:rsidRDefault="00B66142" w:rsidP="00383B81">
      <w:pPr>
        <w:spacing w:after="0" w:line="240" w:lineRule="auto"/>
        <w:jc w:val="both"/>
        <w:rPr>
          <w:rFonts w:ascii="Arial Unicode MS" w:eastAsia="Arial Unicode MS" w:hAnsi="Arial Unicode MS" w:cs="Arial Unicode MS"/>
          <w:lang w:val="es-DO"/>
        </w:rPr>
      </w:pPr>
    </w:p>
    <w:p w:rsidR="00812471" w:rsidRPr="00C75784" w:rsidRDefault="00812471" w:rsidP="00A22519">
      <w:pPr>
        <w:spacing w:after="0"/>
        <w:jc w:val="both"/>
        <w:rPr>
          <w:rFonts w:ascii="Arial Unicode MS" w:eastAsia="Arial Unicode MS" w:hAnsi="Arial Unicode MS" w:cs="Arial Unicode MS"/>
          <w:color w:val="000000" w:themeColor="text1"/>
          <w:lang w:val="es-DO"/>
        </w:rPr>
      </w:pPr>
      <w:r w:rsidRPr="00C75784">
        <w:rPr>
          <w:rFonts w:ascii="Arial Unicode MS" w:eastAsia="Arial Unicode MS" w:hAnsi="Arial Unicode MS" w:cs="Arial Unicode MS"/>
          <w:b/>
          <w:color w:val="000000" w:themeColor="text1"/>
          <w:sz w:val="24"/>
          <w:szCs w:val="24"/>
          <w:lang w:val="es-DO"/>
        </w:rPr>
        <w:t xml:space="preserve">Pautas de reflexión. </w:t>
      </w:r>
      <w:r w:rsidRPr="00C75784">
        <w:rPr>
          <w:rFonts w:ascii="Arial Unicode MS" w:eastAsia="Arial Unicode MS" w:hAnsi="Arial Unicode MS" w:cs="Arial Unicode MS"/>
          <w:color w:val="000000" w:themeColor="text1"/>
          <w:lang w:val="es-DO"/>
        </w:rPr>
        <w:t>¿</w:t>
      </w:r>
      <w:r w:rsidR="00CA3A5F" w:rsidRPr="00C75784">
        <w:rPr>
          <w:rFonts w:ascii="Arial Unicode MS" w:eastAsia="Arial Unicode MS" w:hAnsi="Arial Unicode MS" w:cs="Arial Unicode MS"/>
          <w:color w:val="000000" w:themeColor="text1"/>
          <w:lang w:val="es-DO"/>
        </w:rPr>
        <w:t>Cuáles son las ideas apocalípticas principales</w:t>
      </w:r>
      <w:r w:rsidRPr="00C75784">
        <w:rPr>
          <w:rFonts w:ascii="Arial Unicode MS" w:eastAsia="Arial Unicode MS" w:hAnsi="Arial Unicode MS" w:cs="Arial Unicode MS"/>
          <w:color w:val="000000" w:themeColor="text1"/>
          <w:lang w:val="es-DO"/>
        </w:rPr>
        <w:t xml:space="preserve">? </w:t>
      </w:r>
      <w:r w:rsidR="00CA3A5F" w:rsidRPr="00C75784">
        <w:rPr>
          <w:rFonts w:ascii="Arial Unicode MS" w:eastAsia="Arial Unicode MS" w:hAnsi="Arial Unicode MS" w:cs="Arial Unicode MS"/>
          <w:color w:val="000000" w:themeColor="text1"/>
          <w:lang w:val="es-DO"/>
        </w:rPr>
        <w:t>¿Cómo es la resurrección una idea de origen apocalíptico que es ahora parte integral de la Fe cristiana</w:t>
      </w:r>
      <w:r w:rsidRPr="00C75784">
        <w:rPr>
          <w:rFonts w:ascii="Arial Unicode MS" w:eastAsia="Arial Unicode MS" w:hAnsi="Arial Unicode MS" w:cs="Arial Unicode MS"/>
          <w:color w:val="000000" w:themeColor="text1"/>
          <w:lang w:val="es-DO"/>
        </w:rPr>
        <w:t xml:space="preserve">? </w:t>
      </w:r>
      <w:r w:rsidR="00CA3A5F" w:rsidRPr="00C75784">
        <w:rPr>
          <w:rFonts w:ascii="Arial Unicode MS" w:eastAsia="Arial Unicode MS" w:hAnsi="Arial Unicode MS" w:cs="Arial Unicode MS"/>
          <w:color w:val="000000" w:themeColor="text1"/>
          <w:lang w:val="es-DO"/>
        </w:rPr>
        <w:t>¿Cómo expresamos nuestra opinión sobre la resurrección? Leer los ordinales 638-658 del CIC y promover una discusión amplia dentro de la comunidad del significado salvífico de la resurrección de Cristo y su trascendencia y alcance para toda la humanidad.</w:t>
      </w:r>
      <w:r w:rsidRPr="00C75784">
        <w:rPr>
          <w:rFonts w:ascii="Arial Unicode MS" w:eastAsia="Arial Unicode MS" w:hAnsi="Arial Unicode MS" w:cs="Arial Unicode MS"/>
          <w:color w:val="000000" w:themeColor="text1"/>
          <w:lang w:val="es-DO"/>
        </w:rPr>
        <w:t xml:space="preserve"> </w:t>
      </w:r>
    </w:p>
    <w:p w:rsidR="00812471" w:rsidRPr="00C75784" w:rsidRDefault="00812471" w:rsidP="00A22519">
      <w:pPr>
        <w:spacing w:after="0"/>
        <w:jc w:val="both"/>
        <w:rPr>
          <w:rFonts w:ascii="Arial Unicode MS" w:eastAsia="Arial Unicode MS" w:hAnsi="Arial Unicode MS" w:cs="Arial Unicode MS"/>
          <w:b/>
          <w:color w:val="000000" w:themeColor="text1"/>
          <w:sz w:val="24"/>
          <w:szCs w:val="24"/>
          <w:lang w:val="es-DO"/>
        </w:rPr>
      </w:pPr>
      <w:r w:rsidRPr="00C75784">
        <w:rPr>
          <w:rFonts w:ascii="Arial Unicode MS" w:eastAsia="Arial Unicode MS" w:hAnsi="Arial Unicode MS" w:cs="Arial Unicode MS"/>
          <w:color w:val="000000" w:themeColor="text1"/>
          <w:lang w:val="es-DO"/>
        </w:rPr>
        <w:t>Leer l</w:t>
      </w:r>
      <w:r w:rsidR="00C75784" w:rsidRPr="00C75784">
        <w:rPr>
          <w:rFonts w:ascii="Arial Unicode MS" w:eastAsia="Arial Unicode MS" w:hAnsi="Arial Unicode MS" w:cs="Arial Unicode MS"/>
          <w:color w:val="000000" w:themeColor="text1"/>
          <w:lang w:val="es-DO"/>
        </w:rPr>
        <w:t>os ordinales 668-682 del CIC y promover una discusión sobre los conceptos del juicio particular y universal, el reino de Cristo a través de la Iglesia y como en el final del mundo se realiza la esperanza cristiana ¿Cómo asumimos estos dogmas de la Iglesia en nuestra vida personal y comunitaria? ¿Cómo nos ayuda a preparar nuestra vida para este encuentro con el Señor, la revelación contenida en la Sagrada Escritura? ¿De manera específica los libros proféticos? Cada miembro de la comunidad comparte sus respuestas/opiniones y se discute en grupo.</w:t>
      </w:r>
    </w:p>
    <w:sectPr w:rsidR="00812471" w:rsidRPr="00C75784"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793" w:rsidRDefault="00117793" w:rsidP="0009463D">
      <w:pPr>
        <w:spacing w:after="0" w:line="240" w:lineRule="auto"/>
      </w:pPr>
      <w:r>
        <w:separator/>
      </w:r>
    </w:p>
  </w:endnote>
  <w:endnote w:type="continuationSeparator" w:id="0">
    <w:p w:rsidR="00117793" w:rsidRDefault="00117793"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BankGothic Lt BT">
    <w:altName w:val="Arial"/>
    <w:panose1 w:val="020B06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74" w:rsidRDefault="000F7F74">
    <w:pPr>
      <w:pStyle w:val="Footer"/>
    </w:pPr>
    <w:r>
      <w:rPr>
        <w:noProof/>
        <w:lang w:eastAsia="zh-TW"/>
      </w:rPr>
      <w:pict>
        <v:group id="_x0000_s2059" style="position:absolute;margin-left:0;margin-top:0;width:580.05pt;height:52.05pt;z-index:251656192;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0">
              <w:txbxContent>
                <w:p w:rsidR="000F7F74" w:rsidRPr="008A4308" w:rsidRDefault="000F7F74" w:rsidP="008A4308">
                  <w:pPr>
                    <w:pStyle w:val="Header"/>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0F7F74" w:rsidRPr="008A4308" w:rsidRDefault="000F7F74" w:rsidP="00262B9D">
                  <w:pPr>
                    <w:pStyle w:val="Header"/>
                    <w:spacing w:after="100" w:afterAutospacing="1" w:line="240" w:lineRule="auto"/>
                    <w:contextualSpacing/>
                    <w:rPr>
                      <w:rFonts w:ascii="Arial" w:hAnsi="Arial" w:cs="Arial"/>
                      <w:color w:val="FFFFFF"/>
                      <w:sz w:val="20"/>
                      <w:szCs w:val="20"/>
                      <w:lang w:val="es-DO"/>
                    </w:rPr>
                  </w:pPr>
                  <w:r>
                    <w:rPr>
                      <w:b/>
                      <w:color w:val="FFFF00"/>
                      <w:spacing w:val="60"/>
                      <w:sz w:val="20"/>
                      <w:szCs w:val="20"/>
                      <w:lang w:val="es-DO"/>
                    </w:rPr>
                    <w:t xml:space="preserve"> </w:t>
                  </w:r>
                  <w:r w:rsidRPr="008A4308">
                    <w:rPr>
                      <w:b/>
                      <w:color w:val="FFFFFF"/>
                      <w:spacing w:val="60"/>
                      <w:sz w:val="20"/>
                      <w:szCs w:val="20"/>
                      <w:lang w:val="es-DO"/>
                    </w:rPr>
                    <w:t>CONSEJO DE FORMACION</w:t>
                  </w:r>
                </w:p>
                <w:p w:rsidR="000F7F74" w:rsidRPr="0035245F" w:rsidRDefault="000F7F74">
                  <w:pPr>
                    <w:rPr>
                      <w:lang w:val="es-ES"/>
                    </w:rPr>
                  </w:pPr>
                </w:p>
              </w:txbxContent>
            </v:textbox>
          </v:rect>
          <v:rect id="_x0000_s2061" style="position:absolute;left:9763;top:14903;width:2102;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1">
              <w:txbxContent>
                <w:p w:rsidR="000F7F74" w:rsidRPr="00196FE5" w:rsidRDefault="000F7F74">
                  <w:pPr>
                    <w:pStyle w:val="Footer"/>
                    <w:rPr>
                      <w:b/>
                      <w:color w:val="FFFFFF"/>
                      <w:sz w:val="24"/>
                      <w:szCs w:val="24"/>
                    </w:rPr>
                  </w:pPr>
                  <w:r w:rsidRPr="00196FE5">
                    <w:rPr>
                      <w:b/>
                      <w:color w:val="FFFFFF"/>
                      <w:sz w:val="24"/>
                      <w:szCs w:val="24"/>
                      <w:lang w:val="es-DO"/>
                    </w:rPr>
                    <w:t>Página</w:t>
                  </w:r>
                  <w:r w:rsidRPr="00196FE5">
                    <w:rPr>
                      <w:b/>
                      <w:color w:val="FFFFFF"/>
                      <w:sz w:val="24"/>
                      <w:szCs w:val="24"/>
                    </w:rPr>
                    <w:t xml:space="preserve"> </w:t>
                  </w:r>
                  <w:r w:rsidRPr="00196FE5">
                    <w:rPr>
                      <w:b/>
                      <w:sz w:val="24"/>
                      <w:szCs w:val="24"/>
                    </w:rPr>
                    <w:fldChar w:fldCharType="begin"/>
                  </w:r>
                  <w:r w:rsidRPr="00196FE5">
                    <w:rPr>
                      <w:b/>
                      <w:sz w:val="24"/>
                      <w:szCs w:val="24"/>
                    </w:rPr>
                    <w:instrText xml:space="preserve"> PAGE   \* MERGEFORMAT </w:instrText>
                  </w:r>
                  <w:r w:rsidRPr="00196FE5">
                    <w:rPr>
                      <w:b/>
                      <w:sz w:val="24"/>
                      <w:szCs w:val="24"/>
                    </w:rPr>
                    <w:fldChar w:fldCharType="separate"/>
                  </w:r>
                  <w:r w:rsidR="00D56964" w:rsidRPr="00D56964">
                    <w:rPr>
                      <w:b/>
                      <w:noProof/>
                      <w:color w:val="FFFFFF"/>
                      <w:sz w:val="24"/>
                      <w:szCs w:val="24"/>
                    </w:rPr>
                    <w:t>18</w:t>
                  </w:r>
                  <w:r w:rsidRPr="00196FE5">
                    <w:rPr>
                      <w:b/>
                      <w:sz w:val="24"/>
                      <w:szCs w:val="24"/>
                    </w:rPr>
                    <w:fldChar w:fldCharType="end"/>
                  </w:r>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793" w:rsidRDefault="00117793" w:rsidP="0009463D">
      <w:pPr>
        <w:spacing w:after="0" w:line="240" w:lineRule="auto"/>
      </w:pPr>
      <w:r>
        <w:separator/>
      </w:r>
    </w:p>
  </w:footnote>
  <w:footnote w:type="continuationSeparator" w:id="0">
    <w:p w:rsidR="00117793" w:rsidRDefault="00117793"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74" w:rsidRDefault="000F7F74" w:rsidP="00DB6F1E">
    <w:pPr>
      <w:pStyle w:val="Header"/>
      <w:rPr>
        <w:color w:val="FFFFFF"/>
        <w:sz w:val="36"/>
        <w:szCs w:val="36"/>
      </w:rPr>
    </w:pPr>
    <w:r w:rsidRPr="00484A88">
      <w:rPr>
        <w:noProof/>
        <w:lang w:val="es-DO" w:eastAsia="zh-TW"/>
      </w:rPr>
      <w:pict>
        <v:shapetype id="_x0000_t202" coordsize="21600,21600" o:spt="202" path="m,l,21600r21600,l21600,xe">
          <v:stroke joinstyle="miter"/>
          <v:path gradientshapeok="t" o:connecttype="rect"/>
        </v:shapetype>
        <v:shape id="_x0000_s2064" type="#_x0000_t202" style="position:absolute;margin-left:84.05pt;margin-top:4.55pt;width:390.7pt;height:74.8pt;z-index:251658240;mso-width-relative:margin;mso-height-relative:margin" stroked="f">
          <v:textbox style="mso-next-textbox:#_x0000_s2064">
            <w:txbxContent>
              <w:p w:rsidR="000F7F74" w:rsidRPr="00DB6F1E" w:rsidRDefault="000F7F7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0F7F74" w:rsidRPr="00DB6F1E" w:rsidRDefault="000F7F7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Escatología del antiguo testamento</w:t>
                </w:r>
                <w:r>
                  <w:rPr>
                    <w:rFonts w:ascii="BankGothic Lt BT" w:hAnsi="BankGothic Lt BT"/>
                    <w:b/>
                    <w:color w:val="E36C0A"/>
                    <w:sz w:val="32"/>
                    <w:szCs w:val="32"/>
                    <w:lang w:val="es-DO"/>
                  </w:rPr>
                  <w:tab/>
                </w:r>
              </w:p>
              <w:p w:rsidR="000F7F74" w:rsidRPr="00DB6F1E" w:rsidRDefault="000F7F74" w:rsidP="00DB6F1E">
                <w:pPr>
                  <w:spacing w:line="240" w:lineRule="auto"/>
                  <w:contextualSpacing/>
                  <w:jc w:val="center"/>
                  <w:rPr>
                    <w:rFonts w:ascii="BankGothic Lt BT" w:hAnsi="BankGothic Lt BT"/>
                    <w:color w:val="365F91"/>
                    <w:sz w:val="32"/>
                    <w:szCs w:val="32"/>
                    <w:lang w:val="es-DO"/>
                  </w:rPr>
                </w:pPr>
                <w:r>
                  <w:rPr>
                    <w:rFonts w:ascii="BankGothic Lt BT" w:hAnsi="BankGothic Lt BT"/>
                    <w:color w:val="365F91"/>
                    <w:sz w:val="32"/>
                    <w:szCs w:val="32"/>
                    <w:lang w:val="es-DO"/>
                  </w:rPr>
                  <w:t>JULIO/AGOSTO 2014</w:t>
                </w:r>
              </w:p>
              <w:p w:rsidR="000F7F74" w:rsidRPr="00AB7775" w:rsidRDefault="000F7F74" w:rsidP="00DB6F1E">
                <w:pPr>
                  <w:spacing w:line="240" w:lineRule="auto"/>
                  <w:contextualSpacing/>
                  <w:rPr>
                    <w:b/>
                    <w:sz w:val="4"/>
                    <w:szCs w:val="4"/>
                    <w:lang w:val="es-ES"/>
                  </w:rPr>
                </w:pPr>
              </w:p>
            </w:txbxContent>
          </v:textbox>
        </v:shape>
      </w:pict>
    </w:r>
    <w:r>
      <w:rPr>
        <w:noProof/>
        <w:color w:val="FFFFFF"/>
        <w:sz w:val="36"/>
        <w:szCs w:val="36"/>
        <w:lang w:eastAsia="zh-TW"/>
      </w:rPr>
      <w:pict>
        <v:shape id="_x0000_s2063" type="#_x0000_t202" style="position:absolute;margin-left:-41.5pt;margin-top:-13.25pt;width:128.95pt;height:108.45pt;z-index:251657216;mso-width-relative:margin;mso-height-relative:margin" stroked="f">
          <v:textbox style="mso-next-textbox:#_x0000_s2063">
            <w:txbxContent>
              <w:p w:rsidR="000F7F74" w:rsidRDefault="000F7F74" w:rsidP="00DB6F1E">
                <w:r>
                  <w:rPr>
                    <w:noProof/>
                  </w:rPr>
                  <w:drawing>
                    <wp:inline distT="0" distB="0" distL="0" distR="0">
                      <wp:extent cx="1533525" cy="1333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3525" cy="1333500"/>
                              </a:xfrm>
                              <a:prstGeom prst="rect">
                                <a:avLst/>
                              </a:prstGeom>
                              <a:noFill/>
                              <a:ln w="9525">
                                <a:noFill/>
                                <a:miter lim="800000"/>
                                <a:headEnd/>
                                <a:tailEnd/>
                              </a:ln>
                            </pic:spPr>
                          </pic:pic>
                        </a:graphicData>
                      </a:graphic>
                    </wp:inline>
                  </w:drawing>
                </w:r>
              </w:p>
            </w:txbxContent>
          </v:textbox>
        </v:shape>
      </w:pict>
    </w:r>
    <w:r>
      <w:rPr>
        <w:color w:val="FFFFFF"/>
        <w:sz w:val="36"/>
        <w:szCs w:val="36"/>
      </w:rPr>
      <w:t>[Year]</w:t>
    </w:r>
  </w:p>
  <w:p w:rsidR="000F7F74" w:rsidRPr="0009463D" w:rsidRDefault="000F7F74" w:rsidP="00DB6F1E">
    <w:pPr>
      <w:rPr>
        <w:lang w:val="es-DO"/>
      </w:rPr>
    </w:pPr>
  </w:p>
  <w:p w:rsidR="000F7F74" w:rsidRPr="00A92EF6" w:rsidRDefault="000F7F74" w:rsidP="00DB6F1E">
    <w:pPr>
      <w:pStyle w:val="Header"/>
      <w:rPr>
        <w:color w:val="FFFFFF"/>
        <w:sz w:val="36"/>
        <w:szCs w:val="36"/>
      </w:rPr>
    </w:pPr>
    <w:r w:rsidRPr="00484A88">
      <w:rPr>
        <w:noProof/>
        <w:lang w:val="es-DO" w:eastAsia="es-DO"/>
      </w:rPr>
      <w:pict>
        <v:shapetype id="_x0000_t32" coordsize="21600,21600" o:spt="32" o:oned="t" path="m,l21600,21600e" filled="f">
          <v:path arrowok="t" fillok="f" o:connecttype="none"/>
          <o:lock v:ext="edit" shapetype="t"/>
        </v:shapetype>
        <v:shape id="_x0000_s2065" type="#_x0000_t32" style="position:absolute;margin-left:84.05pt;margin-top:20.55pt;width:390.7pt;height:0;z-index:251659264" o:connectortype="straight" strokecolor="#365f91" strokeweight="1.75pt"/>
      </w:pict>
    </w:r>
    <w:r>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83"/>
    <w:multiLevelType w:val="hybridMultilevel"/>
    <w:tmpl w:val="B482848A"/>
    <w:lvl w:ilvl="0" w:tplc="A4AE340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20154"/>
    <w:multiLevelType w:val="hybridMultilevel"/>
    <w:tmpl w:val="658E652C"/>
    <w:lvl w:ilvl="0" w:tplc="A4AE340C">
      <w:start w:val="3"/>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93B30D8"/>
    <w:multiLevelType w:val="hybridMultilevel"/>
    <w:tmpl w:val="BCEE9250"/>
    <w:lvl w:ilvl="0" w:tplc="221001A6">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CB62971"/>
    <w:multiLevelType w:val="hybridMultilevel"/>
    <w:tmpl w:val="FA566FBE"/>
    <w:lvl w:ilvl="0" w:tplc="4B00C3AC">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253784B"/>
    <w:multiLevelType w:val="hybridMultilevel"/>
    <w:tmpl w:val="58C607B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8">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2C3E74B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BB2ABA"/>
    <w:multiLevelType w:val="hybridMultilevel"/>
    <w:tmpl w:val="8AD225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367145D5"/>
    <w:multiLevelType w:val="multilevel"/>
    <w:tmpl w:val="DAEAD5B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AF63306"/>
    <w:multiLevelType w:val="multilevel"/>
    <w:tmpl w:val="634C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7779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DB806D6"/>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7">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16687A"/>
    <w:multiLevelType w:val="multilevel"/>
    <w:tmpl w:val="A7CA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3E5139"/>
    <w:multiLevelType w:val="multilevel"/>
    <w:tmpl w:val="8806B1FA"/>
    <w:lvl w:ilvl="0">
      <w:start w:val="1"/>
      <w:numFmt w:val="decimal"/>
      <w:pStyle w:val="ListParagraph"/>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4857309"/>
    <w:multiLevelType w:val="hybridMultilevel"/>
    <w:tmpl w:val="BCE2D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2">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3">
    <w:nsid w:val="59E3163B"/>
    <w:multiLevelType w:val="hybridMultilevel"/>
    <w:tmpl w:val="BCE2D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62205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5CCD78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7238189E"/>
    <w:multiLevelType w:val="hybridMultilevel"/>
    <w:tmpl w:val="5920A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D131D"/>
    <w:multiLevelType w:val="hybridMultilevel"/>
    <w:tmpl w:val="055CEC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445CF2"/>
    <w:multiLevelType w:val="hybridMultilevel"/>
    <w:tmpl w:val="EF28921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7A5304DE"/>
    <w:multiLevelType w:val="hybridMultilevel"/>
    <w:tmpl w:val="6B66BD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nsid w:val="7C564D5C"/>
    <w:multiLevelType w:val="multilevel"/>
    <w:tmpl w:val="23A4BAA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32"/>
  </w:num>
  <w:num w:numId="3">
    <w:abstractNumId w:val="2"/>
  </w:num>
  <w:num w:numId="4">
    <w:abstractNumId w:val="22"/>
  </w:num>
  <w:num w:numId="5">
    <w:abstractNumId w:val="21"/>
  </w:num>
  <w:num w:numId="6">
    <w:abstractNumId w:val="8"/>
  </w:num>
  <w:num w:numId="7">
    <w:abstractNumId w:val="12"/>
  </w:num>
  <w:num w:numId="8">
    <w:abstractNumId w:val="11"/>
  </w:num>
  <w:num w:numId="9">
    <w:abstractNumId w:val="27"/>
  </w:num>
  <w:num w:numId="10">
    <w:abstractNumId w:val="5"/>
  </w:num>
  <w:num w:numId="11">
    <w:abstractNumId w:val="17"/>
  </w:num>
  <w:num w:numId="12">
    <w:abstractNumId w:val="7"/>
  </w:num>
  <w:num w:numId="13">
    <w:abstractNumId w:val="14"/>
  </w:num>
  <w:num w:numId="14">
    <w:abstractNumId w:val="18"/>
  </w:num>
  <w:num w:numId="15">
    <w:abstractNumId w:val="3"/>
  </w:num>
  <w:num w:numId="16">
    <w:abstractNumId w:val="31"/>
  </w:num>
  <w:num w:numId="17">
    <w:abstractNumId w:val="30"/>
  </w:num>
  <w:num w:numId="18">
    <w:abstractNumId w:val="6"/>
  </w:num>
  <w:num w:numId="19">
    <w:abstractNumId w:val="23"/>
  </w:num>
  <w:num w:numId="20">
    <w:abstractNumId w:val="29"/>
  </w:num>
  <w:num w:numId="21">
    <w:abstractNumId w:val="4"/>
  </w:num>
  <w:num w:numId="22">
    <w:abstractNumId w:val="0"/>
  </w:num>
  <w:num w:numId="23">
    <w:abstractNumId w:val="1"/>
  </w:num>
  <w:num w:numId="24">
    <w:abstractNumId w:val="20"/>
  </w:num>
  <w:num w:numId="25">
    <w:abstractNumId w:val="10"/>
  </w:num>
  <w:num w:numId="26">
    <w:abstractNumId w:val="28"/>
  </w:num>
  <w:num w:numId="27">
    <w:abstractNumId w:val="19"/>
  </w:num>
  <w:num w:numId="28">
    <w:abstractNumId w:val="16"/>
  </w:num>
  <w:num w:numId="29">
    <w:abstractNumId w:val="25"/>
  </w:num>
  <w:num w:numId="30">
    <w:abstractNumId w:val="9"/>
  </w:num>
  <w:num w:numId="31">
    <w:abstractNumId w:val="24"/>
  </w:num>
  <w:num w:numId="32">
    <w:abstractNumId w:val="33"/>
  </w:num>
  <w:num w:numId="33">
    <w:abstractNumId w:val="13"/>
  </w:num>
  <w:num w:numId="34">
    <w:abstractNumId w:val="1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hyphenationZone w:val="425"/>
  <w:characterSpacingControl w:val="doNotCompress"/>
  <w:hdrShapeDefaults>
    <o:shapedefaults v:ext="edit" spidmax="43010"/>
    <o:shapelayout v:ext="edit">
      <o:idmap v:ext="edit" data="2"/>
      <o:rules v:ext="edit">
        <o:r id="V:Rule2" type="connector" idref="#_x0000_s2065"/>
      </o:rules>
    </o:shapelayout>
  </w:hdrShapeDefaults>
  <w:footnotePr>
    <w:footnote w:id="-1"/>
    <w:footnote w:id="0"/>
  </w:footnotePr>
  <w:endnotePr>
    <w:endnote w:id="-1"/>
    <w:endnote w:id="0"/>
  </w:endnotePr>
  <w:compat>
    <w:useFELayout/>
  </w:compat>
  <w:rsids>
    <w:rsidRoot w:val="009A11C5"/>
    <w:rsid w:val="00000123"/>
    <w:rsid w:val="00001DA3"/>
    <w:rsid w:val="0000437E"/>
    <w:rsid w:val="00005F4B"/>
    <w:rsid w:val="00014D50"/>
    <w:rsid w:val="000248C4"/>
    <w:rsid w:val="00025AFA"/>
    <w:rsid w:val="000316AE"/>
    <w:rsid w:val="00035B25"/>
    <w:rsid w:val="00035EFD"/>
    <w:rsid w:val="00036540"/>
    <w:rsid w:val="00040C55"/>
    <w:rsid w:val="00041BC2"/>
    <w:rsid w:val="00041FE6"/>
    <w:rsid w:val="000432CF"/>
    <w:rsid w:val="00046099"/>
    <w:rsid w:val="000509DC"/>
    <w:rsid w:val="00053248"/>
    <w:rsid w:val="00060806"/>
    <w:rsid w:val="00065476"/>
    <w:rsid w:val="00072B4B"/>
    <w:rsid w:val="00075427"/>
    <w:rsid w:val="0008168B"/>
    <w:rsid w:val="00082FD6"/>
    <w:rsid w:val="000841D5"/>
    <w:rsid w:val="00085B22"/>
    <w:rsid w:val="00086B8E"/>
    <w:rsid w:val="000873F4"/>
    <w:rsid w:val="000912E7"/>
    <w:rsid w:val="00091FE7"/>
    <w:rsid w:val="00092E75"/>
    <w:rsid w:val="000932F8"/>
    <w:rsid w:val="0009463D"/>
    <w:rsid w:val="000A5677"/>
    <w:rsid w:val="000B3BF6"/>
    <w:rsid w:val="000B3E57"/>
    <w:rsid w:val="000B50A4"/>
    <w:rsid w:val="000B5130"/>
    <w:rsid w:val="000B5834"/>
    <w:rsid w:val="000B6A32"/>
    <w:rsid w:val="000C071D"/>
    <w:rsid w:val="000C291F"/>
    <w:rsid w:val="000C46FC"/>
    <w:rsid w:val="000D11CC"/>
    <w:rsid w:val="000D33A5"/>
    <w:rsid w:val="000D3400"/>
    <w:rsid w:val="000D38CA"/>
    <w:rsid w:val="000D3C63"/>
    <w:rsid w:val="000D768C"/>
    <w:rsid w:val="000D79B6"/>
    <w:rsid w:val="000D7F17"/>
    <w:rsid w:val="000E0E1D"/>
    <w:rsid w:val="000E6542"/>
    <w:rsid w:val="000F38C3"/>
    <w:rsid w:val="000F69EF"/>
    <w:rsid w:val="000F7F74"/>
    <w:rsid w:val="0010311D"/>
    <w:rsid w:val="00107EF8"/>
    <w:rsid w:val="00111AC7"/>
    <w:rsid w:val="00112190"/>
    <w:rsid w:val="001148BD"/>
    <w:rsid w:val="00117793"/>
    <w:rsid w:val="0012219F"/>
    <w:rsid w:val="00122D40"/>
    <w:rsid w:val="00123D4A"/>
    <w:rsid w:val="00127E42"/>
    <w:rsid w:val="001300BE"/>
    <w:rsid w:val="00131EF4"/>
    <w:rsid w:val="0013217D"/>
    <w:rsid w:val="0014156F"/>
    <w:rsid w:val="0014272D"/>
    <w:rsid w:val="00142B3B"/>
    <w:rsid w:val="00145FCA"/>
    <w:rsid w:val="001462B7"/>
    <w:rsid w:val="0015237B"/>
    <w:rsid w:val="0015506D"/>
    <w:rsid w:val="001571E2"/>
    <w:rsid w:val="001574D5"/>
    <w:rsid w:val="001619F9"/>
    <w:rsid w:val="001648CC"/>
    <w:rsid w:val="001721B1"/>
    <w:rsid w:val="00172A3F"/>
    <w:rsid w:val="00173364"/>
    <w:rsid w:val="00174CFA"/>
    <w:rsid w:val="0017530D"/>
    <w:rsid w:val="0018069C"/>
    <w:rsid w:val="00183EE5"/>
    <w:rsid w:val="00187A63"/>
    <w:rsid w:val="00191D65"/>
    <w:rsid w:val="00192409"/>
    <w:rsid w:val="001969F0"/>
    <w:rsid w:val="00196FE5"/>
    <w:rsid w:val="00197A31"/>
    <w:rsid w:val="001A136D"/>
    <w:rsid w:val="001A4765"/>
    <w:rsid w:val="001B2452"/>
    <w:rsid w:val="001B3B1E"/>
    <w:rsid w:val="001B6EAE"/>
    <w:rsid w:val="001C1635"/>
    <w:rsid w:val="001C3EFD"/>
    <w:rsid w:val="001C6022"/>
    <w:rsid w:val="001C6129"/>
    <w:rsid w:val="001C6A29"/>
    <w:rsid w:val="001D1836"/>
    <w:rsid w:val="001D1DB8"/>
    <w:rsid w:val="001D4831"/>
    <w:rsid w:val="001E5639"/>
    <w:rsid w:val="001F1E2C"/>
    <w:rsid w:val="0020313B"/>
    <w:rsid w:val="002071C4"/>
    <w:rsid w:val="00210719"/>
    <w:rsid w:val="00215A57"/>
    <w:rsid w:val="00216833"/>
    <w:rsid w:val="00216882"/>
    <w:rsid w:val="002221AA"/>
    <w:rsid w:val="00226260"/>
    <w:rsid w:val="00232DE3"/>
    <w:rsid w:val="00233575"/>
    <w:rsid w:val="002349E6"/>
    <w:rsid w:val="0024129F"/>
    <w:rsid w:val="002448C8"/>
    <w:rsid w:val="00247021"/>
    <w:rsid w:val="00247CE2"/>
    <w:rsid w:val="002531F8"/>
    <w:rsid w:val="002547A1"/>
    <w:rsid w:val="0026270E"/>
    <w:rsid w:val="00262B9D"/>
    <w:rsid w:val="002651A9"/>
    <w:rsid w:val="0026541F"/>
    <w:rsid w:val="0027760B"/>
    <w:rsid w:val="002810BA"/>
    <w:rsid w:val="00284C29"/>
    <w:rsid w:val="002861BA"/>
    <w:rsid w:val="002879EE"/>
    <w:rsid w:val="00290A5B"/>
    <w:rsid w:val="002A0BA0"/>
    <w:rsid w:val="002A1ED4"/>
    <w:rsid w:val="002A60F4"/>
    <w:rsid w:val="002A7740"/>
    <w:rsid w:val="002A7C10"/>
    <w:rsid w:val="002B1A3A"/>
    <w:rsid w:val="002B32B1"/>
    <w:rsid w:val="002B4BD8"/>
    <w:rsid w:val="002B62DD"/>
    <w:rsid w:val="002B77D0"/>
    <w:rsid w:val="002C01C3"/>
    <w:rsid w:val="002C488A"/>
    <w:rsid w:val="002D30DF"/>
    <w:rsid w:val="002D4C43"/>
    <w:rsid w:val="002D4D18"/>
    <w:rsid w:val="002D68AD"/>
    <w:rsid w:val="002D7344"/>
    <w:rsid w:val="002E7D18"/>
    <w:rsid w:val="002F09F8"/>
    <w:rsid w:val="00301645"/>
    <w:rsid w:val="003025DC"/>
    <w:rsid w:val="0030746D"/>
    <w:rsid w:val="00310A70"/>
    <w:rsid w:val="003125C6"/>
    <w:rsid w:val="00314694"/>
    <w:rsid w:val="00315F27"/>
    <w:rsid w:val="00322611"/>
    <w:rsid w:val="00322B0C"/>
    <w:rsid w:val="00322EDE"/>
    <w:rsid w:val="0032504F"/>
    <w:rsid w:val="00325132"/>
    <w:rsid w:val="003264F4"/>
    <w:rsid w:val="00330309"/>
    <w:rsid w:val="003313EF"/>
    <w:rsid w:val="00331ACB"/>
    <w:rsid w:val="00334AC8"/>
    <w:rsid w:val="00344A0C"/>
    <w:rsid w:val="00347141"/>
    <w:rsid w:val="0035245F"/>
    <w:rsid w:val="003554A6"/>
    <w:rsid w:val="003577FB"/>
    <w:rsid w:val="00361D30"/>
    <w:rsid w:val="00362900"/>
    <w:rsid w:val="00362C1C"/>
    <w:rsid w:val="0036368F"/>
    <w:rsid w:val="003723BF"/>
    <w:rsid w:val="00372417"/>
    <w:rsid w:val="0037311F"/>
    <w:rsid w:val="00373BE4"/>
    <w:rsid w:val="0037402D"/>
    <w:rsid w:val="00374594"/>
    <w:rsid w:val="003750A6"/>
    <w:rsid w:val="00380910"/>
    <w:rsid w:val="00381B73"/>
    <w:rsid w:val="00382931"/>
    <w:rsid w:val="00383B81"/>
    <w:rsid w:val="00383F59"/>
    <w:rsid w:val="00385AEF"/>
    <w:rsid w:val="00393CA1"/>
    <w:rsid w:val="003949EE"/>
    <w:rsid w:val="00397016"/>
    <w:rsid w:val="003A3636"/>
    <w:rsid w:val="003A43AE"/>
    <w:rsid w:val="003A5E04"/>
    <w:rsid w:val="003B01E5"/>
    <w:rsid w:val="003B22A0"/>
    <w:rsid w:val="003B4B6F"/>
    <w:rsid w:val="003B51D9"/>
    <w:rsid w:val="003B7C0B"/>
    <w:rsid w:val="003C3B19"/>
    <w:rsid w:val="003C55F4"/>
    <w:rsid w:val="003C6886"/>
    <w:rsid w:val="003D173B"/>
    <w:rsid w:val="003E0DFD"/>
    <w:rsid w:val="003E1896"/>
    <w:rsid w:val="003E442E"/>
    <w:rsid w:val="003F0AFE"/>
    <w:rsid w:val="003F194E"/>
    <w:rsid w:val="003F3B86"/>
    <w:rsid w:val="003F7E57"/>
    <w:rsid w:val="004038CA"/>
    <w:rsid w:val="004060A8"/>
    <w:rsid w:val="00414E05"/>
    <w:rsid w:val="00415F95"/>
    <w:rsid w:val="0041790F"/>
    <w:rsid w:val="00421CD7"/>
    <w:rsid w:val="0042430D"/>
    <w:rsid w:val="00427207"/>
    <w:rsid w:val="00432B29"/>
    <w:rsid w:val="00434C9D"/>
    <w:rsid w:val="004363A7"/>
    <w:rsid w:val="0044453C"/>
    <w:rsid w:val="00447ECB"/>
    <w:rsid w:val="004634E4"/>
    <w:rsid w:val="00465AB6"/>
    <w:rsid w:val="00465AFB"/>
    <w:rsid w:val="00466270"/>
    <w:rsid w:val="004669D7"/>
    <w:rsid w:val="00467635"/>
    <w:rsid w:val="00471017"/>
    <w:rsid w:val="0047173A"/>
    <w:rsid w:val="004729F3"/>
    <w:rsid w:val="00473305"/>
    <w:rsid w:val="004822A8"/>
    <w:rsid w:val="00484A88"/>
    <w:rsid w:val="00486A16"/>
    <w:rsid w:val="00493318"/>
    <w:rsid w:val="00496581"/>
    <w:rsid w:val="00496E32"/>
    <w:rsid w:val="004A2249"/>
    <w:rsid w:val="004A254A"/>
    <w:rsid w:val="004A43FB"/>
    <w:rsid w:val="004A46EE"/>
    <w:rsid w:val="004A59A0"/>
    <w:rsid w:val="004A6D35"/>
    <w:rsid w:val="004A74F1"/>
    <w:rsid w:val="004B150B"/>
    <w:rsid w:val="004B44FB"/>
    <w:rsid w:val="004B48D6"/>
    <w:rsid w:val="004B65FA"/>
    <w:rsid w:val="004C6F7D"/>
    <w:rsid w:val="004D1FAB"/>
    <w:rsid w:val="004D6D2E"/>
    <w:rsid w:val="004E2AF9"/>
    <w:rsid w:val="004E2FEC"/>
    <w:rsid w:val="004F1462"/>
    <w:rsid w:val="004F77F5"/>
    <w:rsid w:val="004F78C7"/>
    <w:rsid w:val="00500352"/>
    <w:rsid w:val="00500B94"/>
    <w:rsid w:val="00503C06"/>
    <w:rsid w:val="00504C5F"/>
    <w:rsid w:val="005109FE"/>
    <w:rsid w:val="005143B1"/>
    <w:rsid w:val="00515695"/>
    <w:rsid w:val="00527256"/>
    <w:rsid w:val="005274D3"/>
    <w:rsid w:val="00530755"/>
    <w:rsid w:val="00532322"/>
    <w:rsid w:val="0053530B"/>
    <w:rsid w:val="0053705B"/>
    <w:rsid w:val="0054074E"/>
    <w:rsid w:val="00540F3B"/>
    <w:rsid w:val="00542D4B"/>
    <w:rsid w:val="0054354A"/>
    <w:rsid w:val="00545750"/>
    <w:rsid w:val="00545F39"/>
    <w:rsid w:val="00546FC1"/>
    <w:rsid w:val="00552EB7"/>
    <w:rsid w:val="00552FF2"/>
    <w:rsid w:val="0055309F"/>
    <w:rsid w:val="00555D87"/>
    <w:rsid w:val="0055680F"/>
    <w:rsid w:val="00556C72"/>
    <w:rsid w:val="00562FEF"/>
    <w:rsid w:val="00564868"/>
    <w:rsid w:val="00570604"/>
    <w:rsid w:val="0057176C"/>
    <w:rsid w:val="005736E1"/>
    <w:rsid w:val="005742D1"/>
    <w:rsid w:val="00575DAC"/>
    <w:rsid w:val="00577AF3"/>
    <w:rsid w:val="005808D4"/>
    <w:rsid w:val="005814F1"/>
    <w:rsid w:val="005818F8"/>
    <w:rsid w:val="00581A0A"/>
    <w:rsid w:val="00583232"/>
    <w:rsid w:val="0058544A"/>
    <w:rsid w:val="00587DBB"/>
    <w:rsid w:val="00591939"/>
    <w:rsid w:val="00591FB2"/>
    <w:rsid w:val="0059202F"/>
    <w:rsid w:val="0059258B"/>
    <w:rsid w:val="005950C8"/>
    <w:rsid w:val="0059570E"/>
    <w:rsid w:val="005A2D7A"/>
    <w:rsid w:val="005A4A61"/>
    <w:rsid w:val="005A4AA0"/>
    <w:rsid w:val="005A66AA"/>
    <w:rsid w:val="005A68AD"/>
    <w:rsid w:val="005B5E56"/>
    <w:rsid w:val="005C0C5A"/>
    <w:rsid w:val="005C1919"/>
    <w:rsid w:val="005C2EC0"/>
    <w:rsid w:val="005C608D"/>
    <w:rsid w:val="005C7E8B"/>
    <w:rsid w:val="005D3C6F"/>
    <w:rsid w:val="005D4969"/>
    <w:rsid w:val="005D53C3"/>
    <w:rsid w:val="005D5752"/>
    <w:rsid w:val="005D75DB"/>
    <w:rsid w:val="005E2699"/>
    <w:rsid w:val="005E2D67"/>
    <w:rsid w:val="005F2ABB"/>
    <w:rsid w:val="005F32D6"/>
    <w:rsid w:val="005F360D"/>
    <w:rsid w:val="005F37AF"/>
    <w:rsid w:val="00600D9F"/>
    <w:rsid w:val="006011BD"/>
    <w:rsid w:val="0060180D"/>
    <w:rsid w:val="006019E0"/>
    <w:rsid w:val="00602042"/>
    <w:rsid w:val="00603FB4"/>
    <w:rsid w:val="0060465A"/>
    <w:rsid w:val="00604B54"/>
    <w:rsid w:val="00607D1F"/>
    <w:rsid w:val="00614F60"/>
    <w:rsid w:val="00615116"/>
    <w:rsid w:val="00615872"/>
    <w:rsid w:val="00616090"/>
    <w:rsid w:val="0062151B"/>
    <w:rsid w:val="00621CCF"/>
    <w:rsid w:val="00631ACF"/>
    <w:rsid w:val="00636311"/>
    <w:rsid w:val="006368A1"/>
    <w:rsid w:val="0064617D"/>
    <w:rsid w:val="00651650"/>
    <w:rsid w:val="0065302D"/>
    <w:rsid w:val="006549AC"/>
    <w:rsid w:val="00655824"/>
    <w:rsid w:val="00656ACC"/>
    <w:rsid w:val="00656C87"/>
    <w:rsid w:val="00656FDA"/>
    <w:rsid w:val="00660286"/>
    <w:rsid w:val="00661D98"/>
    <w:rsid w:val="006627BC"/>
    <w:rsid w:val="0066419F"/>
    <w:rsid w:val="00665E6D"/>
    <w:rsid w:val="00671240"/>
    <w:rsid w:val="006728CE"/>
    <w:rsid w:val="00675536"/>
    <w:rsid w:val="00676A6E"/>
    <w:rsid w:val="006805CA"/>
    <w:rsid w:val="006844F0"/>
    <w:rsid w:val="00684EBD"/>
    <w:rsid w:val="00685CE2"/>
    <w:rsid w:val="00693D60"/>
    <w:rsid w:val="00695882"/>
    <w:rsid w:val="006974A7"/>
    <w:rsid w:val="006A139B"/>
    <w:rsid w:val="006A577D"/>
    <w:rsid w:val="006B10B5"/>
    <w:rsid w:val="006B3356"/>
    <w:rsid w:val="006B337B"/>
    <w:rsid w:val="006B5BC1"/>
    <w:rsid w:val="006B5D1A"/>
    <w:rsid w:val="006C42B2"/>
    <w:rsid w:val="006C6345"/>
    <w:rsid w:val="006D0A28"/>
    <w:rsid w:val="006D2CD0"/>
    <w:rsid w:val="006D64FE"/>
    <w:rsid w:val="006D6544"/>
    <w:rsid w:val="006E3909"/>
    <w:rsid w:val="006E756B"/>
    <w:rsid w:val="006E7DDB"/>
    <w:rsid w:val="006F00C0"/>
    <w:rsid w:val="006F1026"/>
    <w:rsid w:val="006F1123"/>
    <w:rsid w:val="006F1666"/>
    <w:rsid w:val="006F3C91"/>
    <w:rsid w:val="0070033D"/>
    <w:rsid w:val="007021DA"/>
    <w:rsid w:val="00704E41"/>
    <w:rsid w:val="00711562"/>
    <w:rsid w:val="007121DA"/>
    <w:rsid w:val="00712368"/>
    <w:rsid w:val="0071236C"/>
    <w:rsid w:val="00712DF0"/>
    <w:rsid w:val="0071530C"/>
    <w:rsid w:val="00717137"/>
    <w:rsid w:val="00717C9D"/>
    <w:rsid w:val="00723DAF"/>
    <w:rsid w:val="00725B44"/>
    <w:rsid w:val="00727A99"/>
    <w:rsid w:val="00732B47"/>
    <w:rsid w:val="007376A5"/>
    <w:rsid w:val="00743453"/>
    <w:rsid w:val="00743EC2"/>
    <w:rsid w:val="00754CD2"/>
    <w:rsid w:val="007563E2"/>
    <w:rsid w:val="007576CC"/>
    <w:rsid w:val="00763B18"/>
    <w:rsid w:val="00764EE4"/>
    <w:rsid w:val="00765ABF"/>
    <w:rsid w:val="0076623A"/>
    <w:rsid w:val="00766244"/>
    <w:rsid w:val="007753B8"/>
    <w:rsid w:val="0077782C"/>
    <w:rsid w:val="007816A9"/>
    <w:rsid w:val="007821E0"/>
    <w:rsid w:val="00782362"/>
    <w:rsid w:val="00782B49"/>
    <w:rsid w:val="00783DF3"/>
    <w:rsid w:val="007926E7"/>
    <w:rsid w:val="00797F1C"/>
    <w:rsid w:val="007A1606"/>
    <w:rsid w:val="007A34F5"/>
    <w:rsid w:val="007A6C58"/>
    <w:rsid w:val="007B07C5"/>
    <w:rsid w:val="007B2D57"/>
    <w:rsid w:val="007B7EDB"/>
    <w:rsid w:val="007C1A98"/>
    <w:rsid w:val="007C41C0"/>
    <w:rsid w:val="007D01B0"/>
    <w:rsid w:val="007D0999"/>
    <w:rsid w:val="007D5FBE"/>
    <w:rsid w:val="007D7178"/>
    <w:rsid w:val="007D7477"/>
    <w:rsid w:val="007E04F6"/>
    <w:rsid w:val="007E3A65"/>
    <w:rsid w:val="007E4461"/>
    <w:rsid w:val="007F18BE"/>
    <w:rsid w:val="007F309C"/>
    <w:rsid w:val="007F5DD7"/>
    <w:rsid w:val="007F6D91"/>
    <w:rsid w:val="0080636D"/>
    <w:rsid w:val="00812471"/>
    <w:rsid w:val="0081483B"/>
    <w:rsid w:val="008165CD"/>
    <w:rsid w:val="00821BFA"/>
    <w:rsid w:val="008240DE"/>
    <w:rsid w:val="00827772"/>
    <w:rsid w:val="00833054"/>
    <w:rsid w:val="0083431B"/>
    <w:rsid w:val="008403FD"/>
    <w:rsid w:val="008405DF"/>
    <w:rsid w:val="00842E51"/>
    <w:rsid w:val="00847D3C"/>
    <w:rsid w:val="008514B3"/>
    <w:rsid w:val="008521E7"/>
    <w:rsid w:val="00857761"/>
    <w:rsid w:val="008603DF"/>
    <w:rsid w:val="00863418"/>
    <w:rsid w:val="008662F2"/>
    <w:rsid w:val="00871BA1"/>
    <w:rsid w:val="00873081"/>
    <w:rsid w:val="00873A0F"/>
    <w:rsid w:val="00873C25"/>
    <w:rsid w:val="0087581F"/>
    <w:rsid w:val="0088183D"/>
    <w:rsid w:val="008827D6"/>
    <w:rsid w:val="008838C9"/>
    <w:rsid w:val="00884EB6"/>
    <w:rsid w:val="0088582A"/>
    <w:rsid w:val="0089249C"/>
    <w:rsid w:val="008927CB"/>
    <w:rsid w:val="00894F04"/>
    <w:rsid w:val="00895FCE"/>
    <w:rsid w:val="008A1285"/>
    <w:rsid w:val="008A1B46"/>
    <w:rsid w:val="008A41BF"/>
    <w:rsid w:val="008A4308"/>
    <w:rsid w:val="008A45BE"/>
    <w:rsid w:val="008B7E78"/>
    <w:rsid w:val="008C0390"/>
    <w:rsid w:val="008C17EA"/>
    <w:rsid w:val="008C3B01"/>
    <w:rsid w:val="008C3F7B"/>
    <w:rsid w:val="008C4DC3"/>
    <w:rsid w:val="008C7DFE"/>
    <w:rsid w:val="008D55ED"/>
    <w:rsid w:val="008D669F"/>
    <w:rsid w:val="008E447C"/>
    <w:rsid w:val="008E7CCE"/>
    <w:rsid w:val="008F0120"/>
    <w:rsid w:val="008F0BBC"/>
    <w:rsid w:val="008F33D4"/>
    <w:rsid w:val="008F4ADC"/>
    <w:rsid w:val="008F7ADB"/>
    <w:rsid w:val="008F7C00"/>
    <w:rsid w:val="009004C8"/>
    <w:rsid w:val="009050CD"/>
    <w:rsid w:val="00905590"/>
    <w:rsid w:val="009119FE"/>
    <w:rsid w:val="0091200B"/>
    <w:rsid w:val="00920A89"/>
    <w:rsid w:val="00925EC5"/>
    <w:rsid w:val="00926724"/>
    <w:rsid w:val="00931F73"/>
    <w:rsid w:val="009323DC"/>
    <w:rsid w:val="00934BEC"/>
    <w:rsid w:val="009372FE"/>
    <w:rsid w:val="0093756F"/>
    <w:rsid w:val="00940FC1"/>
    <w:rsid w:val="0094654A"/>
    <w:rsid w:val="009475CC"/>
    <w:rsid w:val="00952D78"/>
    <w:rsid w:val="00953C86"/>
    <w:rsid w:val="009549B1"/>
    <w:rsid w:val="009570F6"/>
    <w:rsid w:val="00964470"/>
    <w:rsid w:val="009706DA"/>
    <w:rsid w:val="00974F66"/>
    <w:rsid w:val="00975F17"/>
    <w:rsid w:val="00976BB3"/>
    <w:rsid w:val="00977E20"/>
    <w:rsid w:val="00981BA5"/>
    <w:rsid w:val="00982BFB"/>
    <w:rsid w:val="00984330"/>
    <w:rsid w:val="00986D5A"/>
    <w:rsid w:val="00987FDF"/>
    <w:rsid w:val="009902B8"/>
    <w:rsid w:val="00991873"/>
    <w:rsid w:val="00996F8A"/>
    <w:rsid w:val="00997C05"/>
    <w:rsid w:val="009A11C5"/>
    <w:rsid w:val="009A4068"/>
    <w:rsid w:val="009A4492"/>
    <w:rsid w:val="009A773B"/>
    <w:rsid w:val="009B2BD3"/>
    <w:rsid w:val="009B71DE"/>
    <w:rsid w:val="009C1F34"/>
    <w:rsid w:val="009C2B3E"/>
    <w:rsid w:val="009C318E"/>
    <w:rsid w:val="009C5CB6"/>
    <w:rsid w:val="009C65E6"/>
    <w:rsid w:val="009C70A3"/>
    <w:rsid w:val="009D0DE4"/>
    <w:rsid w:val="009D1C8C"/>
    <w:rsid w:val="009D252C"/>
    <w:rsid w:val="009D2B54"/>
    <w:rsid w:val="009D3BF5"/>
    <w:rsid w:val="009D7183"/>
    <w:rsid w:val="009E2762"/>
    <w:rsid w:val="009E3137"/>
    <w:rsid w:val="009E489A"/>
    <w:rsid w:val="009E76BF"/>
    <w:rsid w:val="009F4EA3"/>
    <w:rsid w:val="00A02DEE"/>
    <w:rsid w:val="00A02FA6"/>
    <w:rsid w:val="00A04311"/>
    <w:rsid w:val="00A05317"/>
    <w:rsid w:val="00A05329"/>
    <w:rsid w:val="00A10933"/>
    <w:rsid w:val="00A11307"/>
    <w:rsid w:val="00A11A9E"/>
    <w:rsid w:val="00A22519"/>
    <w:rsid w:val="00A24250"/>
    <w:rsid w:val="00A328B9"/>
    <w:rsid w:val="00A341BC"/>
    <w:rsid w:val="00A34F30"/>
    <w:rsid w:val="00A409D7"/>
    <w:rsid w:val="00A45AC8"/>
    <w:rsid w:val="00A52373"/>
    <w:rsid w:val="00A52C7C"/>
    <w:rsid w:val="00A575D5"/>
    <w:rsid w:val="00A57FE9"/>
    <w:rsid w:val="00A64699"/>
    <w:rsid w:val="00A722A5"/>
    <w:rsid w:val="00A728DB"/>
    <w:rsid w:val="00A747D5"/>
    <w:rsid w:val="00A747E2"/>
    <w:rsid w:val="00A765E5"/>
    <w:rsid w:val="00A8019E"/>
    <w:rsid w:val="00A80A57"/>
    <w:rsid w:val="00A9733E"/>
    <w:rsid w:val="00AA1125"/>
    <w:rsid w:val="00AA12CA"/>
    <w:rsid w:val="00AA5506"/>
    <w:rsid w:val="00AA6963"/>
    <w:rsid w:val="00AB15F7"/>
    <w:rsid w:val="00AB40C0"/>
    <w:rsid w:val="00AB4256"/>
    <w:rsid w:val="00AB502A"/>
    <w:rsid w:val="00AB5F4A"/>
    <w:rsid w:val="00AB73A4"/>
    <w:rsid w:val="00AB7775"/>
    <w:rsid w:val="00AB7AD4"/>
    <w:rsid w:val="00AC6852"/>
    <w:rsid w:val="00AD574E"/>
    <w:rsid w:val="00AE627A"/>
    <w:rsid w:val="00AE6750"/>
    <w:rsid w:val="00AF16E6"/>
    <w:rsid w:val="00AF3388"/>
    <w:rsid w:val="00AF5B6C"/>
    <w:rsid w:val="00AF6803"/>
    <w:rsid w:val="00AF6B30"/>
    <w:rsid w:val="00B070F8"/>
    <w:rsid w:val="00B107FF"/>
    <w:rsid w:val="00B1256F"/>
    <w:rsid w:val="00B12E72"/>
    <w:rsid w:val="00B12E77"/>
    <w:rsid w:val="00B1375D"/>
    <w:rsid w:val="00B154B0"/>
    <w:rsid w:val="00B15E4B"/>
    <w:rsid w:val="00B17ADA"/>
    <w:rsid w:val="00B265DA"/>
    <w:rsid w:val="00B3087C"/>
    <w:rsid w:val="00B30990"/>
    <w:rsid w:val="00B31AF1"/>
    <w:rsid w:val="00B3328E"/>
    <w:rsid w:val="00B33F54"/>
    <w:rsid w:val="00B364B7"/>
    <w:rsid w:val="00B40EFA"/>
    <w:rsid w:val="00B521B2"/>
    <w:rsid w:val="00B5349A"/>
    <w:rsid w:val="00B57850"/>
    <w:rsid w:val="00B61FE9"/>
    <w:rsid w:val="00B62F1C"/>
    <w:rsid w:val="00B66142"/>
    <w:rsid w:val="00B66D58"/>
    <w:rsid w:val="00B71EE9"/>
    <w:rsid w:val="00B81A6A"/>
    <w:rsid w:val="00B81E5E"/>
    <w:rsid w:val="00B83A50"/>
    <w:rsid w:val="00B8452A"/>
    <w:rsid w:val="00B91C86"/>
    <w:rsid w:val="00BA0052"/>
    <w:rsid w:val="00BA1F7C"/>
    <w:rsid w:val="00BA4831"/>
    <w:rsid w:val="00BA48D9"/>
    <w:rsid w:val="00BA4BC3"/>
    <w:rsid w:val="00BA5FCC"/>
    <w:rsid w:val="00BB0E0D"/>
    <w:rsid w:val="00BB1C19"/>
    <w:rsid w:val="00BC5FDF"/>
    <w:rsid w:val="00BC61A2"/>
    <w:rsid w:val="00BD37C4"/>
    <w:rsid w:val="00BD683F"/>
    <w:rsid w:val="00BD6BA8"/>
    <w:rsid w:val="00BD710C"/>
    <w:rsid w:val="00BD75C6"/>
    <w:rsid w:val="00BE6266"/>
    <w:rsid w:val="00BE693F"/>
    <w:rsid w:val="00BF3051"/>
    <w:rsid w:val="00BF4E90"/>
    <w:rsid w:val="00C007A4"/>
    <w:rsid w:val="00C010C9"/>
    <w:rsid w:val="00C05F97"/>
    <w:rsid w:val="00C07A4A"/>
    <w:rsid w:val="00C1290B"/>
    <w:rsid w:val="00C17B1F"/>
    <w:rsid w:val="00C21482"/>
    <w:rsid w:val="00C2159E"/>
    <w:rsid w:val="00C27869"/>
    <w:rsid w:val="00C27983"/>
    <w:rsid w:val="00C311F3"/>
    <w:rsid w:val="00C32BDD"/>
    <w:rsid w:val="00C3315A"/>
    <w:rsid w:val="00C3451F"/>
    <w:rsid w:val="00C36E4C"/>
    <w:rsid w:val="00C4167C"/>
    <w:rsid w:val="00C429A9"/>
    <w:rsid w:val="00C43B07"/>
    <w:rsid w:val="00C51154"/>
    <w:rsid w:val="00C51419"/>
    <w:rsid w:val="00C556B3"/>
    <w:rsid w:val="00C57016"/>
    <w:rsid w:val="00C57F25"/>
    <w:rsid w:val="00C6213C"/>
    <w:rsid w:val="00C6340F"/>
    <w:rsid w:val="00C64CCD"/>
    <w:rsid w:val="00C65DE7"/>
    <w:rsid w:val="00C6732E"/>
    <w:rsid w:val="00C7041A"/>
    <w:rsid w:val="00C70950"/>
    <w:rsid w:val="00C75784"/>
    <w:rsid w:val="00C767AA"/>
    <w:rsid w:val="00C8125F"/>
    <w:rsid w:val="00C8409C"/>
    <w:rsid w:val="00C85A01"/>
    <w:rsid w:val="00C86C22"/>
    <w:rsid w:val="00C8740A"/>
    <w:rsid w:val="00C91D28"/>
    <w:rsid w:val="00CA0D6C"/>
    <w:rsid w:val="00CA12E7"/>
    <w:rsid w:val="00CA3A5F"/>
    <w:rsid w:val="00CB12A6"/>
    <w:rsid w:val="00CB2474"/>
    <w:rsid w:val="00CB458E"/>
    <w:rsid w:val="00CB57C7"/>
    <w:rsid w:val="00CC1A32"/>
    <w:rsid w:val="00CC1C88"/>
    <w:rsid w:val="00CC2DCB"/>
    <w:rsid w:val="00CC3FFA"/>
    <w:rsid w:val="00CC6680"/>
    <w:rsid w:val="00CD04CF"/>
    <w:rsid w:val="00CD2D58"/>
    <w:rsid w:val="00CD411D"/>
    <w:rsid w:val="00CD4691"/>
    <w:rsid w:val="00CD5C9E"/>
    <w:rsid w:val="00CD7594"/>
    <w:rsid w:val="00CE4452"/>
    <w:rsid w:val="00CE6D99"/>
    <w:rsid w:val="00CE6E36"/>
    <w:rsid w:val="00CF5FBB"/>
    <w:rsid w:val="00D00B51"/>
    <w:rsid w:val="00D0614E"/>
    <w:rsid w:val="00D06D0D"/>
    <w:rsid w:val="00D11028"/>
    <w:rsid w:val="00D12BE7"/>
    <w:rsid w:val="00D134FC"/>
    <w:rsid w:val="00D162D5"/>
    <w:rsid w:val="00D16379"/>
    <w:rsid w:val="00D207E3"/>
    <w:rsid w:val="00D2178C"/>
    <w:rsid w:val="00D21FAF"/>
    <w:rsid w:val="00D22C3D"/>
    <w:rsid w:val="00D352E2"/>
    <w:rsid w:val="00D44712"/>
    <w:rsid w:val="00D45B27"/>
    <w:rsid w:val="00D45F1C"/>
    <w:rsid w:val="00D466BF"/>
    <w:rsid w:val="00D50352"/>
    <w:rsid w:val="00D532C3"/>
    <w:rsid w:val="00D56964"/>
    <w:rsid w:val="00D61442"/>
    <w:rsid w:val="00D623CE"/>
    <w:rsid w:val="00D62949"/>
    <w:rsid w:val="00D62ADB"/>
    <w:rsid w:val="00D64B05"/>
    <w:rsid w:val="00D66A78"/>
    <w:rsid w:val="00D71F94"/>
    <w:rsid w:val="00D74AF0"/>
    <w:rsid w:val="00D76648"/>
    <w:rsid w:val="00D768DF"/>
    <w:rsid w:val="00D77137"/>
    <w:rsid w:val="00D91C7A"/>
    <w:rsid w:val="00D92889"/>
    <w:rsid w:val="00D93604"/>
    <w:rsid w:val="00D976DE"/>
    <w:rsid w:val="00DA35AD"/>
    <w:rsid w:val="00DA4C08"/>
    <w:rsid w:val="00DB309C"/>
    <w:rsid w:val="00DB6E93"/>
    <w:rsid w:val="00DB6F1E"/>
    <w:rsid w:val="00DC141F"/>
    <w:rsid w:val="00DC32D2"/>
    <w:rsid w:val="00DC4393"/>
    <w:rsid w:val="00DC71C6"/>
    <w:rsid w:val="00DD047A"/>
    <w:rsid w:val="00DD2055"/>
    <w:rsid w:val="00DD5009"/>
    <w:rsid w:val="00DD6477"/>
    <w:rsid w:val="00DD662A"/>
    <w:rsid w:val="00DE1967"/>
    <w:rsid w:val="00DE308F"/>
    <w:rsid w:val="00DE6E46"/>
    <w:rsid w:val="00DE7158"/>
    <w:rsid w:val="00DF2ACA"/>
    <w:rsid w:val="00DF3014"/>
    <w:rsid w:val="00DF4C1F"/>
    <w:rsid w:val="00DF53C3"/>
    <w:rsid w:val="00DF56AB"/>
    <w:rsid w:val="00DF6AFC"/>
    <w:rsid w:val="00E024B1"/>
    <w:rsid w:val="00E03A59"/>
    <w:rsid w:val="00E03AF3"/>
    <w:rsid w:val="00E123B3"/>
    <w:rsid w:val="00E142A5"/>
    <w:rsid w:val="00E17A7C"/>
    <w:rsid w:val="00E31D36"/>
    <w:rsid w:val="00E3691D"/>
    <w:rsid w:val="00E40EC1"/>
    <w:rsid w:val="00E4322C"/>
    <w:rsid w:val="00E452BF"/>
    <w:rsid w:val="00E465F2"/>
    <w:rsid w:val="00E50E61"/>
    <w:rsid w:val="00E54DC2"/>
    <w:rsid w:val="00E5770A"/>
    <w:rsid w:val="00E57C4E"/>
    <w:rsid w:val="00E609A9"/>
    <w:rsid w:val="00E63BA7"/>
    <w:rsid w:val="00E6405B"/>
    <w:rsid w:val="00E6413E"/>
    <w:rsid w:val="00E64884"/>
    <w:rsid w:val="00E65986"/>
    <w:rsid w:val="00E66780"/>
    <w:rsid w:val="00E67E99"/>
    <w:rsid w:val="00E754E0"/>
    <w:rsid w:val="00E76D8B"/>
    <w:rsid w:val="00E77BF5"/>
    <w:rsid w:val="00E77E64"/>
    <w:rsid w:val="00E813C5"/>
    <w:rsid w:val="00E8618A"/>
    <w:rsid w:val="00E869E8"/>
    <w:rsid w:val="00E87A87"/>
    <w:rsid w:val="00E90719"/>
    <w:rsid w:val="00E91F21"/>
    <w:rsid w:val="00E92BB4"/>
    <w:rsid w:val="00EA387E"/>
    <w:rsid w:val="00EA7A87"/>
    <w:rsid w:val="00EB1EBC"/>
    <w:rsid w:val="00EB3BDA"/>
    <w:rsid w:val="00EB6622"/>
    <w:rsid w:val="00EB7778"/>
    <w:rsid w:val="00EC039E"/>
    <w:rsid w:val="00EC3354"/>
    <w:rsid w:val="00EC5D27"/>
    <w:rsid w:val="00EC7124"/>
    <w:rsid w:val="00EE0AD0"/>
    <w:rsid w:val="00EE3F0B"/>
    <w:rsid w:val="00EE5130"/>
    <w:rsid w:val="00EE5CFA"/>
    <w:rsid w:val="00EF51B1"/>
    <w:rsid w:val="00F01B06"/>
    <w:rsid w:val="00F06987"/>
    <w:rsid w:val="00F116C5"/>
    <w:rsid w:val="00F16E46"/>
    <w:rsid w:val="00F246F6"/>
    <w:rsid w:val="00F25C41"/>
    <w:rsid w:val="00F34511"/>
    <w:rsid w:val="00F350B5"/>
    <w:rsid w:val="00F37B33"/>
    <w:rsid w:val="00F40BB2"/>
    <w:rsid w:val="00F42715"/>
    <w:rsid w:val="00F44924"/>
    <w:rsid w:val="00F45147"/>
    <w:rsid w:val="00F508E5"/>
    <w:rsid w:val="00F50FE5"/>
    <w:rsid w:val="00F54929"/>
    <w:rsid w:val="00F6048F"/>
    <w:rsid w:val="00F606CB"/>
    <w:rsid w:val="00F630EB"/>
    <w:rsid w:val="00F64F52"/>
    <w:rsid w:val="00F65822"/>
    <w:rsid w:val="00F714D0"/>
    <w:rsid w:val="00F74E54"/>
    <w:rsid w:val="00F80CDA"/>
    <w:rsid w:val="00F817DB"/>
    <w:rsid w:val="00F8555D"/>
    <w:rsid w:val="00F906F9"/>
    <w:rsid w:val="00F91E07"/>
    <w:rsid w:val="00F9269F"/>
    <w:rsid w:val="00FA0637"/>
    <w:rsid w:val="00FA5975"/>
    <w:rsid w:val="00FA7FE8"/>
    <w:rsid w:val="00FB2C39"/>
    <w:rsid w:val="00FB66A7"/>
    <w:rsid w:val="00FC0742"/>
    <w:rsid w:val="00FC2292"/>
    <w:rsid w:val="00FD68D4"/>
    <w:rsid w:val="00FD6EF4"/>
    <w:rsid w:val="00FE2707"/>
    <w:rsid w:val="00FF1910"/>
    <w:rsid w:val="00FF4D5B"/>
    <w:rsid w:val="00FF5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D0"/>
    <w:pPr>
      <w:spacing w:after="200" w:line="276" w:lineRule="auto"/>
    </w:pPr>
    <w:rPr>
      <w:sz w:val="22"/>
      <w:szCs w:val="22"/>
    </w:rPr>
  </w:style>
  <w:style w:type="paragraph" w:styleId="Heading2">
    <w:name w:val="heading 2"/>
    <w:basedOn w:val="Normal"/>
    <w:next w:val="Normal"/>
    <w:link w:val="Heading2Char"/>
    <w:qFormat/>
    <w:rsid w:val="003B01E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B01E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9A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C5"/>
    <w:rPr>
      <w:rFonts w:ascii="Tahoma" w:hAnsi="Tahoma" w:cs="Tahoma"/>
      <w:sz w:val="16"/>
      <w:szCs w:val="16"/>
    </w:rPr>
  </w:style>
  <w:style w:type="paragraph" w:styleId="Header">
    <w:name w:val="header"/>
    <w:basedOn w:val="Normal"/>
    <w:link w:val="HeaderChar"/>
    <w:uiPriority w:val="99"/>
    <w:unhideWhenUsed/>
    <w:rsid w:val="0009463D"/>
    <w:pPr>
      <w:tabs>
        <w:tab w:val="center" w:pos="4680"/>
        <w:tab w:val="right" w:pos="9360"/>
      </w:tabs>
    </w:pPr>
  </w:style>
  <w:style w:type="character" w:customStyle="1" w:styleId="HeaderChar">
    <w:name w:val="Header Char"/>
    <w:basedOn w:val="DefaultParagraphFont"/>
    <w:link w:val="Header"/>
    <w:uiPriority w:val="99"/>
    <w:rsid w:val="0009463D"/>
    <w:rPr>
      <w:sz w:val="22"/>
      <w:szCs w:val="22"/>
      <w:lang w:val="en-US" w:eastAsia="en-US"/>
    </w:rPr>
  </w:style>
  <w:style w:type="paragraph" w:styleId="Footer">
    <w:name w:val="footer"/>
    <w:basedOn w:val="Normal"/>
    <w:link w:val="FooterChar"/>
    <w:uiPriority w:val="99"/>
    <w:unhideWhenUsed/>
    <w:rsid w:val="0009463D"/>
    <w:pPr>
      <w:tabs>
        <w:tab w:val="center" w:pos="4680"/>
        <w:tab w:val="right" w:pos="9360"/>
      </w:tabs>
    </w:pPr>
  </w:style>
  <w:style w:type="character" w:customStyle="1" w:styleId="FooterChar">
    <w:name w:val="Footer Char"/>
    <w:basedOn w:val="DefaultParagraphFont"/>
    <w:link w:val="Footer"/>
    <w:uiPriority w:val="99"/>
    <w:rsid w:val="0009463D"/>
    <w:rPr>
      <w:sz w:val="22"/>
      <w:szCs w:val="22"/>
      <w:lang w:val="en-US" w:eastAsia="en-US"/>
    </w:rPr>
  </w:style>
  <w:style w:type="paragraph" w:styleId="FootnoteText">
    <w:name w:val="footnote text"/>
    <w:basedOn w:val="Normal"/>
    <w:link w:val="FootnoteTextChar"/>
    <w:semiHidden/>
    <w:unhideWhenUsed/>
    <w:rsid w:val="00953C86"/>
    <w:rPr>
      <w:sz w:val="20"/>
      <w:szCs w:val="20"/>
    </w:rPr>
  </w:style>
  <w:style w:type="character" w:customStyle="1" w:styleId="FootnoteTextChar">
    <w:name w:val="Footnote Text Char"/>
    <w:basedOn w:val="DefaultParagraphFont"/>
    <w:link w:val="FootnoteText"/>
    <w:uiPriority w:val="99"/>
    <w:semiHidden/>
    <w:rsid w:val="00953C86"/>
    <w:rPr>
      <w:lang w:val="en-US" w:eastAsia="en-US"/>
    </w:rPr>
  </w:style>
  <w:style w:type="character" w:styleId="FootnoteReference">
    <w:name w:val="footnote reference"/>
    <w:basedOn w:val="DefaultParagraphFont"/>
    <w:semiHidden/>
    <w:unhideWhenUsed/>
    <w:rsid w:val="00953C86"/>
    <w:rPr>
      <w:vertAlign w:val="superscript"/>
    </w:rPr>
  </w:style>
  <w:style w:type="character" w:styleId="CommentReference">
    <w:name w:val="annotation reference"/>
    <w:basedOn w:val="DefaultParagraphFont"/>
    <w:uiPriority w:val="99"/>
    <w:semiHidden/>
    <w:unhideWhenUsed/>
    <w:rsid w:val="007D0999"/>
    <w:rPr>
      <w:sz w:val="16"/>
      <w:szCs w:val="16"/>
    </w:rPr>
  </w:style>
  <w:style w:type="paragraph" w:styleId="CommentText">
    <w:name w:val="annotation text"/>
    <w:basedOn w:val="Normal"/>
    <w:link w:val="CommentTextChar"/>
    <w:uiPriority w:val="99"/>
    <w:semiHidden/>
    <w:unhideWhenUsed/>
    <w:rsid w:val="007D0999"/>
    <w:rPr>
      <w:sz w:val="20"/>
      <w:szCs w:val="20"/>
    </w:rPr>
  </w:style>
  <w:style w:type="character" w:customStyle="1" w:styleId="CommentTextChar">
    <w:name w:val="Comment Text Char"/>
    <w:basedOn w:val="DefaultParagraphFont"/>
    <w:link w:val="CommentText"/>
    <w:uiPriority w:val="99"/>
    <w:semiHidden/>
    <w:rsid w:val="007D0999"/>
    <w:rPr>
      <w:lang w:val="en-US" w:eastAsia="en-US"/>
    </w:rPr>
  </w:style>
  <w:style w:type="paragraph" w:styleId="CommentSubject">
    <w:name w:val="annotation subject"/>
    <w:basedOn w:val="CommentText"/>
    <w:next w:val="CommentText"/>
    <w:link w:val="CommentSubjectChar"/>
    <w:uiPriority w:val="99"/>
    <w:semiHidden/>
    <w:unhideWhenUsed/>
    <w:rsid w:val="007D0999"/>
    <w:rPr>
      <w:b/>
      <w:bCs/>
    </w:rPr>
  </w:style>
  <w:style w:type="character" w:customStyle="1" w:styleId="CommentSubjectChar">
    <w:name w:val="Comment Subject Char"/>
    <w:basedOn w:val="CommentTextChar"/>
    <w:link w:val="CommentSubject"/>
    <w:uiPriority w:val="99"/>
    <w:semiHidden/>
    <w:rsid w:val="007D0999"/>
    <w:rPr>
      <w:b/>
      <w:bCs/>
    </w:rPr>
  </w:style>
  <w:style w:type="character" w:styleId="FollowedHyperlink">
    <w:name w:val="FollowedHyperlink"/>
    <w:basedOn w:val="DefaultParagraphFont"/>
    <w:uiPriority w:val="99"/>
    <w:semiHidden/>
    <w:unhideWhenUsed/>
    <w:rsid w:val="000B3BF6"/>
    <w:rPr>
      <w:color w:val="800080"/>
      <w:u w:val="single"/>
    </w:rPr>
  </w:style>
  <w:style w:type="paragraph" w:styleId="ListParagraph">
    <w:name w:val="List Paragraph"/>
    <w:basedOn w:val="Normal"/>
    <w:uiPriority w:val="34"/>
    <w:qFormat/>
    <w:rsid w:val="002531F8"/>
    <w:pPr>
      <w:numPr>
        <w:numId w:val="27"/>
      </w:numPr>
      <w:spacing w:after="0" w:line="240" w:lineRule="auto"/>
      <w:jc w:val="both"/>
    </w:pPr>
    <w:rPr>
      <w:rFonts w:ascii="Arial Unicode MS" w:eastAsia="Arial Unicode MS" w:hAnsi="Arial Unicode MS" w:cs="Arial Unicode MS"/>
      <w:lang w:val="es-DO"/>
    </w:rPr>
  </w:style>
  <w:style w:type="table" w:styleId="TableGrid">
    <w:name w:val="Table Grid"/>
    <w:basedOn w:val="Table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B01E5"/>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3B01E5"/>
    <w:rPr>
      <w:rFonts w:ascii="Arial" w:eastAsia="Times New Roman" w:hAnsi="Arial" w:cs="Arial"/>
      <w:b/>
      <w:bCs/>
      <w:sz w:val="26"/>
      <w:szCs w:val="26"/>
      <w:lang w:val="en-US" w:eastAsia="en-US"/>
    </w:rPr>
  </w:style>
  <w:style w:type="character" w:customStyle="1" w:styleId="destacado1">
    <w:name w:val="destacado1"/>
    <w:basedOn w:val="DefaultParagraphFont"/>
    <w:rsid w:val="00131EF4"/>
    <w:rPr>
      <w:rFonts w:ascii="Trebuchet MS" w:hAnsi="Trebuchet MS" w:hint="default"/>
      <w:sz w:val="20"/>
      <w:szCs w:val="20"/>
    </w:rPr>
  </w:style>
  <w:style w:type="character" w:styleId="Emphasis">
    <w:name w:val="Emphasis"/>
    <w:basedOn w:val="DefaultParagraphFont"/>
    <w:uiPriority w:val="20"/>
    <w:qFormat/>
    <w:rsid w:val="005C1919"/>
    <w:rPr>
      <w:i/>
      <w:iCs/>
    </w:rPr>
  </w:style>
  <w:style w:type="paragraph" w:customStyle="1" w:styleId="yiv6485517720msonormal">
    <w:name w:val="yiv6485517720msonormal"/>
    <w:basedOn w:val="Normal"/>
    <w:rsid w:val="00E609A9"/>
    <w:pPr>
      <w:spacing w:before="100" w:beforeAutospacing="1" w:after="100" w:afterAutospacing="1" w:line="240" w:lineRule="auto"/>
    </w:pPr>
    <w:rPr>
      <w:rFonts w:ascii="Times New Roman" w:eastAsia="Times New Roman" w:hAnsi="Times New Roman"/>
      <w:sz w:val="24"/>
      <w:szCs w:val="24"/>
    </w:rPr>
  </w:style>
  <w:style w:type="paragraph" w:customStyle="1" w:styleId="Style">
    <w:name w:val="Style"/>
    <w:rsid w:val="00655824"/>
    <w:pPr>
      <w:widowControl w:val="0"/>
      <w:pBdr>
        <w:top w:val="nil"/>
        <w:left w:val="nil"/>
        <w:bottom w:val="nil"/>
        <w:right w:val="nil"/>
        <w:between w:val="nil"/>
        <w:bar w:val="nil"/>
      </w:pBdr>
      <w:spacing w:after="300" w:line="20" w:lineRule="atLeast"/>
      <w:jc w:val="both"/>
    </w:pPr>
    <w:rPr>
      <w:rFonts w:ascii="Arial" w:eastAsia="Arial Unicode MS" w:hAnsi="Arial Unicode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644162385">
      <w:bodyDiv w:val="1"/>
      <w:marLeft w:val="0"/>
      <w:marRight w:val="0"/>
      <w:marTop w:val="0"/>
      <w:marBottom w:val="0"/>
      <w:divBdr>
        <w:top w:val="none" w:sz="0" w:space="0" w:color="auto"/>
        <w:left w:val="none" w:sz="0" w:space="0" w:color="auto"/>
        <w:bottom w:val="none" w:sz="0" w:space="0" w:color="auto"/>
        <w:right w:val="none" w:sz="0" w:space="0" w:color="auto"/>
      </w:divBdr>
      <w:divsChild>
        <w:div w:id="1164012409">
          <w:marLeft w:val="0"/>
          <w:marRight w:val="0"/>
          <w:marTop w:val="0"/>
          <w:marBottom w:val="0"/>
          <w:divBdr>
            <w:top w:val="none" w:sz="0" w:space="0" w:color="auto"/>
            <w:left w:val="none" w:sz="0" w:space="0" w:color="auto"/>
            <w:bottom w:val="none" w:sz="0" w:space="0" w:color="auto"/>
            <w:right w:val="none" w:sz="0" w:space="0" w:color="auto"/>
          </w:divBdr>
        </w:div>
      </w:divsChild>
    </w:div>
    <w:div w:id="1439326966">
      <w:bodyDiv w:val="1"/>
      <w:marLeft w:val="0"/>
      <w:marRight w:val="0"/>
      <w:marTop w:val="0"/>
      <w:marBottom w:val="0"/>
      <w:divBdr>
        <w:top w:val="none" w:sz="0" w:space="0" w:color="auto"/>
        <w:left w:val="none" w:sz="0" w:space="0" w:color="auto"/>
        <w:bottom w:val="none" w:sz="0" w:space="0" w:color="auto"/>
        <w:right w:val="none" w:sz="0" w:space="0" w:color="auto"/>
      </w:divBdr>
      <w:divsChild>
        <w:div w:id="548566710">
          <w:marLeft w:val="0"/>
          <w:marRight w:val="0"/>
          <w:marTop w:val="0"/>
          <w:marBottom w:val="0"/>
          <w:divBdr>
            <w:top w:val="none" w:sz="0" w:space="0" w:color="auto"/>
            <w:left w:val="none" w:sz="0" w:space="0" w:color="auto"/>
            <w:bottom w:val="none" w:sz="0" w:space="0" w:color="auto"/>
            <w:right w:val="none" w:sz="0" w:space="0" w:color="auto"/>
          </w:divBdr>
          <w:divsChild>
            <w:div w:id="1797137852">
              <w:marLeft w:val="0"/>
              <w:marRight w:val="0"/>
              <w:marTop w:val="100"/>
              <w:marBottom w:val="100"/>
              <w:divBdr>
                <w:top w:val="none" w:sz="0" w:space="0" w:color="auto"/>
                <w:left w:val="none" w:sz="0" w:space="0" w:color="auto"/>
                <w:bottom w:val="none" w:sz="0" w:space="0" w:color="auto"/>
                <w:right w:val="none" w:sz="0" w:space="0" w:color="auto"/>
              </w:divBdr>
              <w:divsChild>
                <w:div w:id="1143157873">
                  <w:marLeft w:val="0"/>
                  <w:marRight w:val="0"/>
                  <w:marTop w:val="0"/>
                  <w:marBottom w:val="0"/>
                  <w:divBdr>
                    <w:top w:val="none" w:sz="0" w:space="0" w:color="auto"/>
                    <w:left w:val="none" w:sz="0" w:space="0" w:color="auto"/>
                    <w:bottom w:val="none" w:sz="0" w:space="0" w:color="auto"/>
                    <w:right w:val="none" w:sz="0" w:space="0" w:color="auto"/>
                  </w:divBdr>
                  <w:divsChild>
                    <w:div w:id="69029811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7607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9EB9A-DE58-45F8-9B29-560ACFAE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19</Pages>
  <Words>7205</Words>
  <Characters>41070</Characters>
  <Application>Microsoft Office Word</Application>
  <DocSecurity>0</DocSecurity>
  <Lines>342</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48179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Daniel_Pichardo</cp:lastModifiedBy>
  <cp:revision>77</cp:revision>
  <cp:lastPrinted>2012-02-21T20:12:00Z</cp:lastPrinted>
  <dcterms:created xsi:type="dcterms:W3CDTF">2014-07-23T03:43:00Z</dcterms:created>
  <dcterms:modified xsi:type="dcterms:W3CDTF">2014-07-29T16:55:00Z</dcterms:modified>
</cp:coreProperties>
</file>